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24" w:rsidRPr="00E46405" w:rsidRDefault="00094024" w:rsidP="00094024">
      <w:pPr>
        <w:rPr>
          <w:rFonts w:ascii="Times New Roman" w:hAnsi="Times New Roman" w:cs="Times New Roman"/>
          <w:sz w:val="28"/>
        </w:rPr>
      </w:pPr>
      <w:r w:rsidRPr="00E46405">
        <w:rPr>
          <w:rFonts w:ascii="Times New Roman" w:hAnsi="Times New Roman" w:cs="Times New Roman"/>
          <w:b/>
          <w:sz w:val="28"/>
        </w:rPr>
        <w:t xml:space="preserve"> Тема:</w:t>
      </w:r>
      <w:r w:rsidRPr="00E46405">
        <w:rPr>
          <w:rFonts w:ascii="Times New Roman" w:hAnsi="Times New Roman" w:cs="Times New Roman"/>
          <w:sz w:val="28"/>
        </w:rPr>
        <w:t xml:space="preserve"> Л.Н. Толстой. «Севастопольские рассказы». Роман «Война и мир». Жанровое своеобразие.</w:t>
      </w:r>
    </w:p>
    <w:p w:rsidR="00DC230B" w:rsidRPr="00E46405" w:rsidRDefault="00094024">
      <w:pPr>
        <w:rPr>
          <w:rFonts w:ascii="Times New Roman" w:hAnsi="Times New Roman" w:cs="Times New Roman"/>
          <w:sz w:val="28"/>
        </w:rPr>
      </w:pPr>
      <w:r w:rsidRPr="00E46405">
        <w:rPr>
          <w:rFonts w:ascii="Times New Roman" w:hAnsi="Times New Roman" w:cs="Times New Roman"/>
          <w:sz w:val="28"/>
        </w:rPr>
        <w:t xml:space="preserve"> Теоретическая часть:</w:t>
      </w:r>
    </w:p>
    <w:p w:rsidR="00094024" w:rsidRPr="00E46405" w:rsidRDefault="00094024" w:rsidP="0009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46405">
        <w:rPr>
          <w:rFonts w:ascii="Times New Roman" w:hAnsi="Times New Roman" w:cs="Times New Roman"/>
          <w:sz w:val="28"/>
        </w:rPr>
        <w:t>Составить конспект по биографии Л.Толстого (план в тетради);</w:t>
      </w:r>
    </w:p>
    <w:p w:rsidR="00094024" w:rsidRDefault="00094024" w:rsidP="000940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46405">
        <w:rPr>
          <w:rFonts w:ascii="Times New Roman" w:hAnsi="Times New Roman" w:cs="Times New Roman"/>
          <w:sz w:val="28"/>
        </w:rPr>
        <w:t>Прочитать «Севастопольские рассказы»</w:t>
      </w:r>
      <w:r w:rsidR="004550E0">
        <w:rPr>
          <w:rFonts w:ascii="Times New Roman" w:hAnsi="Times New Roman" w:cs="Times New Roman"/>
          <w:sz w:val="28"/>
        </w:rPr>
        <w:t xml:space="preserve"> (из хрестоматии).</w:t>
      </w:r>
    </w:p>
    <w:p w:rsidR="004550E0" w:rsidRDefault="004550E0" w:rsidP="004550E0">
      <w:pPr>
        <w:rPr>
          <w:rFonts w:ascii="Times New Roman" w:hAnsi="Times New Roman" w:cs="Times New Roman"/>
          <w:b/>
          <w:sz w:val="28"/>
        </w:rPr>
      </w:pPr>
      <w:r w:rsidRPr="004550E0">
        <w:rPr>
          <w:rFonts w:ascii="Times New Roman" w:hAnsi="Times New Roman" w:cs="Times New Roman"/>
          <w:b/>
          <w:sz w:val="28"/>
        </w:rPr>
        <w:t xml:space="preserve"> </w:t>
      </w:r>
    </w:p>
    <w:p w:rsidR="004550E0" w:rsidRPr="004550E0" w:rsidRDefault="004550E0" w:rsidP="004550E0">
      <w:pPr>
        <w:rPr>
          <w:rFonts w:ascii="Times New Roman" w:hAnsi="Times New Roman" w:cs="Times New Roman"/>
          <w:b/>
          <w:sz w:val="28"/>
        </w:rPr>
      </w:pPr>
      <w:r w:rsidRPr="004550E0">
        <w:rPr>
          <w:rFonts w:ascii="Times New Roman" w:hAnsi="Times New Roman" w:cs="Times New Roman"/>
          <w:b/>
          <w:sz w:val="28"/>
        </w:rPr>
        <w:t>Дополнительный материал</w:t>
      </w:r>
    </w:p>
    <w:p w:rsidR="00E46405" w:rsidRPr="00E46405" w:rsidRDefault="004550E0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b/>
          <w:bCs/>
          <w:color w:val="000000"/>
          <w:sz w:val="28"/>
          <w:szCs w:val="28"/>
        </w:rPr>
        <w:t xml:space="preserve"> </w:t>
      </w:r>
      <w:r w:rsidR="00E46405" w:rsidRPr="00E46405">
        <w:rPr>
          <w:b/>
          <w:bCs/>
          <w:color w:val="000000"/>
          <w:sz w:val="28"/>
          <w:szCs w:val="28"/>
        </w:rPr>
        <w:t>«</w:t>
      </w:r>
      <w:proofErr w:type="spellStart"/>
      <w:proofErr w:type="gramStart"/>
      <w:r w:rsidR="00E46405" w:rsidRPr="00E46405">
        <w:rPr>
          <w:b/>
          <w:bCs/>
          <w:color w:val="000000"/>
          <w:sz w:val="28"/>
          <w:szCs w:val="28"/>
        </w:rPr>
        <w:t>Севасто́польские</w:t>
      </w:r>
      <w:proofErr w:type="spellEnd"/>
      <w:proofErr w:type="gramEnd"/>
      <w:r w:rsidR="00E46405" w:rsidRPr="00E4640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46405" w:rsidRPr="00E46405">
        <w:rPr>
          <w:b/>
          <w:bCs/>
          <w:color w:val="000000"/>
          <w:sz w:val="28"/>
          <w:szCs w:val="28"/>
        </w:rPr>
        <w:t>расска́зы</w:t>
      </w:r>
      <w:proofErr w:type="spellEnd"/>
      <w:r w:rsidR="00E46405" w:rsidRPr="00E46405">
        <w:rPr>
          <w:b/>
          <w:bCs/>
          <w:color w:val="000000"/>
          <w:sz w:val="28"/>
          <w:szCs w:val="28"/>
        </w:rPr>
        <w:t>»</w:t>
      </w:r>
      <w:r w:rsidR="00E46405" w:rsidRPr="00E46405">
        <w:rPr>
          <w:color w:val="000000"/>
          <w:sz w:val="28"/>
          <w:szCs w:val="28"/>
        </w:rPr>
        <w:t> — цикл из трёх рассказов, написанных </w:t>
      </w:r>
      <w:hyperlink r:id="rId5" w:history="1">
        <w:r w:rsidR="00E46405" w:rsidRPr="00E46405">
          <w:rPr>
            <w:rStyle w:val="a5"/>
            <w:color w:val="00000A"/>
            <w:sz w:val="28"/>
            <w:szCs w:val="28"/>
            <w:u w:val="none"/>
          </w:rPr>
          <w:t>Львом Толстым</w:t>
        </w:r>
      </w:hyperlink>
      <w:r w:rsidR="00E46405" w:rsidRPr="00E46405">
        <w:rPr>
          <w:color w:val="000000"/>
          <w:sz w:val="28"/>
          <w:szCs w:val="28"/>
        </w:rPr>
        <w:t> и опубликованных в </w:t>
      </w:r>
      <w:hyperlink r:id="rId6" w:history="1">
        <w:r w:rsidR="00E46405" w:rsidRPr="00E46405">
          <w:rPr>
            <w:rStyle w:val="a5"/>
            <w:color w:val="00000A"/>
            <w:sz w:val="28"/>
            <w:szCs w:val="28"/>
            <w:u w:val="none"/>
          </w:rPr>
          <w:t>1855 году</w:t>
        </w:r>
      </w:hyperlink>
      <w:r w:rsidR="00E46405" w:rsidRPr="00E46405">
        <w:rPr>
          <w:color w:val="000000"/>
          <w:sz w:val="28"/>
          <w:szCs w:val="28"/>
        </w:rPr>
        <w:t>. Рассказы описывают </w:t>
      </w:r>
      <w:hyperlink r:id="rId7" w:history="1">
        <w:r w:rsidR="00E46405" w:rsidRPr="00E46405">
          <w:rPr>
            <w:rStyle w:val="a5"/>
            <w:color w:val="00000A"/>
            <w:sz w:val="28"/>
            <w:szCs w:val="28"/>
            <w:u w:val="none"/>
          </w:rPr>
          <w:t>оборону Севастополя</w:t>
        </w:r>
      </w:hyperlink>
      <w:r w:rsidR="00E46405" w:rsidRPr="00E46405">
        <w:rPr>
          <w:color w:val="000000"/>
          <w:sz w:val="28"/>
          <w:szCs w:val="28"/>
        </w:rPr>
        <w:t>. Толстой пишет как о героизме защитников города, так и о бесчеловечной бессмысленности войны.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Впервые известный писатель находился в действующей армии и из её рядов немедленно сообщал публике о происходящем на его глазах. Таким образом, можно утверждать, что </w:t>
      </w:r>
      <w:hyperlink r:id="rId8" w:history="1">
        <w:r w:rsidRPr="00E46405">
          <w:rPr>
            <w:rStyle w:val="a5"/>
            <w:color w:val="00000A"/>
            <w:sz w:val="28"/>
            <w:szCs w:val="28"/>
            <w:u w:val="none"/>
          </w:rPr>
          <w:t>Лев Николаевич</w:t>
        </w:r>
      </w:hyperlink>
      <w:r w:rsidRPr="00E46405">
        <w:rPr>
          <w:color w:val="000000"/>
          <w:sz w:val="28"/>
          <w:szCs w:val="28"/>
        </w:rPr>
        <w:t> был первым русским </w:t>
      </w:r>
      <w:hyperlink r:id="rId9" w:history="1">
        <w:r w:rsidRPr="00E46405">
          <w:rPr>
            <w:rStyle w:val="a5"/>
            <w:color w:val="00000A"/>
            <w:sz w:val="28"/>
            <w:szCs w:val="28"/>
            <w:u w:val="none"/>
          </w:rPr>
          <w:t>военным корреспондентом</w:t>
        </w:r>
      </w:hyperlink>
      <w:r w:rsidRPr="00E46405">
        <w:rPr>
          <w:color w:val="000000"/>
          <w:sz w:val="28"/>
          <w:szCs w:val="28"/>
        </w:rPr>
        <w:t>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6405">
        <w:rPr>
          <w:color w:val="000000"/>
          <w:sz w:val="28"/>
          <w:szCs w:val="28"/>
        </w:rPr>
        <w:t>Достоверность и точность изображения жизни осаждённого города были обеспечены не только писательским мастерством автора, но прежде всего тем, что </w:t>
      </w:r>
      <w:hyperlink r:id="rId10" w:history="1">
        <w:r w:rsidRPr="00E46405">
          <w:rPr>
            <w:rStyle w:val="a5"/>
            <w:color w:val="00000A"/>
            <w:sz w:val="28"/>
            <w:szCs w:val="28"/>
            <w:u w:val="none"/>
          </w:rPr>
          <w:t>Толстой</w:t>
        </w:r>
      </w:hyperlink>
      <w:r w:rsidRPr="00E46405">
        <w:rPr>
          <w:color w:val="000000"/>
          <w:sz w:val="28"/>
          <w:szCs w:val="28"/>
        </w:rPr>
        <w:t> с ноября 1854 по август 1855 находился в Севастополе и его окрестностях, дежурил в течение полутора месяцев на батарее на Четвёртом бастионе под артиллерийскими обстрелами (в том числе во время второй усиленной бомбардировки 28 марта (9 апреля), участвовал в </w:t>
      </w:r>
      <w:hyperlink r:id="rId11" w:history="1">
        <w:r w:rsidRPr="00E46405">
          <w:rPr>
            <w:rStyle w:val="a5"/>
            <w:color w:val="00000A"/>
            <w:sz w:val="28"/>
            <w:szCs w:val="28"/>
            <w:u w:val="none"/>
          </w:rPr>
          <w:t>сражении</w:t>
        </w:r>
        <w:proofErr w:type="gramEnd"/>
        <w:r w:rsidRPr="00E46405">
          <w:rPr>
            <w:rStyle w:val="a5"/>
            <w:color w:val="00000A"/>
            <w:sz w:val="28"/>
            <w:szCs w:val="28"/>
            <w:u w:val="none"/>
          </w:rPr>
          <w:t xml:space="preserve"> на Чёрной речке</w:t>
        </w:r>
      </w:hyperlink>
      <w:r w:rsidRPr="00E46405">
        <w:rPr>
          <w:color w:val="000000"/>
          <w:sz w:val="28"/>
          <w:szCs w:val="28"/>
        </w:rPr>
        <w:t> и в боях во время последнего штурма города.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b/>
          <w:bCs/>
          <w:i/>
          <w:iCs/>
          <w:color w:val="000000"/>
          <w:sz w:val="28"/>
          <w:szCs w:val="28"/>
        </w:rPr>
        <w:t>Севастополь в декабре месяце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В первой части </w:t>
      </w:r>
      <w:hyperlink r:id="rId12" w:history="1">
        <w:r w:rsidRPr="00E46405">
          <w:rPr>
            <w:rStyle w:val="a5"/>
            <w:color w:val="0066FF"/>
            <w:sz w:val="28"/>
            <w:szCs w:val="28"/>
            <w:u w:val="none"/>
          </w:rPr>
          <w:t>Толстой</w:t>
        </w:r>
      </w:hyperlink>
      <w:r w:rsidRPr="00E46405">
        <w:rPr>
          <w:color w:val="000000"/>
          <w:sz w:val="28"/>
          <w:szCs w:val="28"/>
        </w:rPr>
        <w:t> использует второе лицо (на это указывает употребление местоимения «Вы»). Обзор города, возможно, был взят на основе прибытия в </w:t>
      </w:r>
      <w:hyperlink r:id="rId13" w:history="1">
        <w:r w:rsidRPr="00E46405">
          <w:rPr>
            <w:rStyle w:val="a5"/>
            <w:color w:val="0066FF"/>
            <w:sz w:val="28"/>
            <w:szCs w:val="28"/>
            <w:u w:val="none"/>
          </w:rPr>
          <w:t>Севастополь</w:t>
        </w:r>
      </w:hyperlink>
      <w:r w:rsidRPr="00E46405">
        <w:rPr>
          <w:color w:val="000000"/>
          <w:sz w:val="28"/>
          <w:szCs w:val="28"/>
        </w:rPr>
        <w:t> Толстого в ноябре 1854 года. Рассказчик принимает читателя (вас); читателю показывается временная больница. Здесь расположено много раненых солдат, с ампутированными конечностями, «одних на койках, большей частью на полу»</w:t>
      </w:r>
      <w:hyperlink r:id="rId14" w:history="1">
        <w:r w:rsidRPr="00E46405">
          <w:rPr>
            <w:rStyle w:val="a5"/>
            <w:color w:val="0066FF"/>
            <w:sz w:val="28"/>
            <w:szCs w:val="28"/>
            <w:u w:val="none"/>
            <w:vertAlign w:val="superscript"/>
          </w:rPr>
          <w:t>[1]</w:t>
        </w:r>
      </w:hyperlink>
      <w:r w:rsidRPr="00E46405">
        <w:rPr>
          <w:color w:val="000000"/>
          <w:sz w:val="28"/>
          <w:szCs w:val="28"/>
        </w:rPr>
        <w:t>. Там читатель ведёт переговоры с ранеными, испытывает страдания и муки войны. Затем он посещает место, где офицеры и солдаты на обеде слушают фантастические истории о четвёртом бастионе, который вызывает необходимость посетить читателю этот бастион. Толстой приводит читателя к четвёртому бастиону, где он садится в беседу с тогдашним командиром в нескольких метрах от позиций противника. Будучи убежденным в силе города, солдат испытывает любовь к своей стране и осознает свою непоколебимую волю к борьбе, заставляя читателя вернуться в город. Толстой также использует рассказ «</w:t>
      </w:r>
      <w:r w:rsidRPr="00E46405">
        <w:rPr>
          <w:i/>
          <w:iCs/>
          <w:color w:val="000000"/>
          <w:sz w:val="28"/>
          <w:szCs w:val="28"/>
        </w:rPr>
        <w:t>Севастополь в декабре месяце</w:t>
      </w:r>
      <w:r w:rsidRPr="00E46405">
        <w:rPr>
          <w:color w:val="000000"/>
          <w:sz w:val="28"/>
          <w:szCs w:val="28"/>
        </w:rPr>
        <w:t>» для того, чтобы настроить читателя на чтения рассказов «</w:t>
      </w:r>
      <w:r w:rsidRPr="00E46405">
        <w:rPr>
          <w:i/>
          <w:iCs/>
          <w:color w:val="000000"/>
          <w:sz w:val="28"/>
          <w:szCs w:val="28"/>
        </w:rPr>
        <w:t>Севастополь в мае</w:t>
      </w:r>
      <w:r w:rsidRPr="00E46405">
        <w:rPr>
          <w:color w:val="000000"/>
          <w:sz w:val="28"/>
          <w:szCs w:val="28"/>
        </w:rPr>
        <w:t>» и «</w:t>
      </w:r>
      <w:r w:rsidRPr="00E46405">
        <w:rPr>
          <w:i/>
          <w:iCs/>
          <w:color w:val="000000"/>
          <w:sz w:val="28"/>
          <w:szCs w:val="28"/>
        </w:rPr>
        <w:t>Севастополь в августе 1855 года</w:t>
      </w:r>
      <w:r w:rsidRPr="00E46405">
        <w:rPr>
          <w:color w:val="000000"/>
          <w:sz w:val="28"/>
          <w:szCs w:val="28"/>
        </w:rPr>
        <w:t>».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b/>
          <w:bCs/>
          <w:i/>
          <w:iCs/>
          <w:color w:val="000000"/>
          <w:sz w:val="28"/>
          <w:szCs w:val="28"/>
        </w:rPr>
        <w:t>Севастополь в мае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Во второй части Толстой рассматривает бессмысленность и тщеславие войны. История исследует психологию войны и вводящее в заблуждение наличие гуманизма в перемирии (поскольку страны постоянно воюют друг с другом, несмотря на прошлые перемирия). Толстой делает вывод, что у его рассказа есть только один герой — правда.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b/>
          <w:bCs/>
          <w:i/>
          <w:iCs/>
          <w:color w:val="000000"/>
          <w:sz w:val="28"/>
          <w:szCs w:val="28"/>
        </w:rPr>
        <w:t>Севастополь в августе 1855 года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В третьем рассказе речь идет о судьбе новобранца Володи. </w:t>
      </w:r>
      <w:hyperlink r:id="rId15" w:history="1">
        <w:r w:rsidRPr="00E46405">
          <w:rPr>
            <w:rStyle w:val="a5"/>
            <w:color w:val="0066FF"/>
            <w:sz w:val="28"/>
            <w:szCs w:val="28"/>
            <w:u w:val="none"/>
          </w:rPr>
          <w:t>Толстой</w:t>
        </w:r>
      </w:hyperlink>
      <w:r w:rsidRPr="00E46405">
        <w:rPr>
          <w:color w:val="000000"/>
          <w:sz w:val="28"/>
          <w:szCs w:val="28"/>
        </w:rPr>
        <w:t> рисует патриотизм, оптимизм, молодость Володи, который вызвался добровольцем в </w:t>
      </w:r>
      <w:hyperlink r:id="rId16" w:history="1">
        <w:r w:rsidRPr="00E46405">
          <w:rPr>
            <w:rStyle w:val="a5"/>
            <w:color w:val="0066FF"/>
            <w:sz w:val="28"/>
            <w:szCs w:val="28"/>
            <w:u w:val="none"/>
          </w:rPr>
          <w:t>Севастополь</w:t>
        </w:r>
      </w:hyperlink>
      <w:r w:rsidRPr="00E46405">
        <w:rPr>
          <w:color w:val="000000"/>
          <w:sz w:val="28"/>
          <w:szCs w:val="28"/>
        </w:rPr>
        <w:t xml:space="preserve">, тогда как старые бойцы не понимают, как можно было покинуть мир ради этой войны. Нужен офицер </w:t>
      </w:r>
      <w:proofErr w:type="gramStart"/>
      <w:r w:rsidRPr="00E46405">
        <w:rPr>
          <w:color w:val="000000"/>
          <w:sz w:val="28"/>
          <w:szCs w:val="28"/>
        </w:rPr>
        <w:t>на</w:t>
      </w:r>
      <w:proofErr w:type="gramEnd"/>
      <w:r w:rsidRPr="00E46405">
        <w:rPr>
          <w:color w:val="000000"/>
          <w:sz w:val="28"/>
          <w:szCs w:val="28"/>
        </w:rPr>
        <w:t xml:space="preserve"> </w:t>
      </w:r>
      <w:proofErr w:type="gramStart"/>
      <w:r w:rsidRPr="00E46405">
        <w:rPr>
          <w:color w:val="000000"/>
          <w:sz w:val="28"/>
          <w:szCs w:val="28"/>
        </w:rPr>
        <w:t>Малахов</w:t>
      </w:r>
      <w:proofErr w:type="gramEnd"/>
      <w:r w:rsidRPr="00E46405">
        <w:rPr>
          <w:color w:val="000000"/>
          <w:sz w:val="28"/>
          <w:szCs w:val="28"/>
        </w:rPr>
        <w:t xml:space="preserve"> курган, и Володя соглашается туда; в конце во время французской атаки он погибает. Описание этой смерти перекликается с эпизодом из романа «Война и мир», когда погибает так же младший брат Наташи Ростовой Петя. </w:t>
      </w:r>
      <w:hyperlink r:id="rId17" w:history="1">
        <w:r w:rsidRPr="00E46405">
          <w:rPr>
            <w:rStyle w:val="a5"/>
            <w:color w:val="00000A"/>
            <w:sz w:val="28"/>
            <w:szCs w:val="28"/>
            <w:u w:val="none"/>
          </w:rPr>
          <w:t>Толстой</w:t>
        </w:r>
      </w:hyperlink>
      <w:r w:rsidRPr="00E46405">
        <w:rPr>
          <w:color w:val="000000"/>
          <w:sz w:val="28"/>
          <w:szCs w:val="28"/>
        </w:rPr>
        <w:t> прежде всего хочет передать иллюзорность патриотических представлений на фоне жестокой и бессмысленной смерти, которую несет война</w:t>
      </w:r>
      <w:proofErr w:type="gramStart"/>
      <w:r w:rsidRPr="00E46405">
        <w:rPr>
          <w:color w:val="000000"/>
          <w:sz w:val="28"/>
          <w:szCs w:val="28"/>
        </w:rPr>
        <w:t>.</w:t>
      </w:r>
      <w:proofErr w:type="gramEnd"/>
      <w:r w:rsidRPr="00E46405">
        <w:rPr>
          <w:color w:val="000000"/>
          <w:sz w:val="28"/>
          <w:szCs w:val="28"/>
        </w:rPr>
        <w:t xml:space="preserve"> </w:t>
      </w:r>
      <w:proofErr w:type="gramStart"/>
      <w:r w:rsidRPr="00E46405">
        <w:rPr>
          <w:color w:val="000000"/>
          <w:sz w:val="28"/>
          <w:szCs w:val="28"/>
        </w:rPr>
        <w:t>о</w:t>
      </w:r>
      <w:proofErr w:type="gramEnd"/>
      <w:r w:rsidRPr="00E46405">
        <w:rPr>
          <w:color w:val="000000"/>
          <w:sz w:val="28"/>
          <w:szCs w:val="28"/>
        </w:rPr>
        <w:t>фицер на Малахов курган, и Володя соглашается туда; в конце во время французской атаки он погибает. Описание этой смерти перекликается с эпизодом из романа «Война и мир», когда погибает так же младший брат Наташи Ростовой Петя. </w:t>
      </w:r>
      <w:hyperlink r:id="rId18" w:history="1">
        <w:proofErr w:type="gramStart"/>
        <w:r w:rsidRPr="00E46405">
          <w:rPr>
            <w:rStyle w:val="a5"/>
            <w:color w:val="0066FF"/>
            <w:sz w:val="28"/>
            <w:szCs w:val="28"/>
            <w:u w:val="none"/>
          </w:rPr>
          <w:t>Толстой</w:t>
        </w:r>
        <w:proofErr w:type="gramEnd"/>
      </w:hyperlink>
      <w:r w:rsidRPr="00E46405">
        <w:rPr>
          <w:color w:val="000000"/>
          <w:sz w:val="28"/>
          <w:szCs w:val="28"/>
        </w:rPr>
        <w:t> прежде всего хочет передать иллюзорность патриотических представлений на фоне жестокой и бессмысленной смерти, которую несет война.</w:t>
      </w:r>
    </w:p>
    <w:p w:rsid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b/>
          <w:bCs/>
          <w:color w:val="000000"/>
          <w:sz w:val="28"/>
          <w:szCs w:val="28"/>
        </w:rPr>
        <w:t>Изучение нового материала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 w:line="403" w:lineRule="atLeast"/>
        <w:ind w:firstLine="709"/>
        <w:jc w:val="both"/>
        <w:rPr>
          <w:color w:val="000000"/>
          <w:sz w:val="28"/>
          <w:szCs w:val="28"/>
        </w:rPr>
      </w:pPr>
      <w:r w:rsidRPr="00E46405">
        <w:rPr>
          <w:i/>
          <w:iCs/>
          <w:color w:val="000000"/>
          <w:sz w:val="28"/>
          <w:szCs w:val="28"/>
        </w:rPr>
        <w:t>Лекция преподавателя: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Когда началась осада Севастополя англо-французскими и турецкими войсками (1854), молодой писатель добился перевода в Крымскую армию. Мысль о защите родной земли воодушевляла Толстого. Прибыв в Севастополь, он сообщал брату: Дух в войсках выше всякого описания... Только наше войско может стоять и побеждать (мы еще победим, в этом я убежден) при таких условиях.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Свои первые севастопольские впечатления Толстой передал в рассказе Севастополь в декабре (в декабре 1854 года, через месяц после начала осады). Рассказ впервые показал России осажденный город в его подлинном величии. Война изображалась автором без прикрас, без громких фраз, сопровождавших официальные известия о Севастополе на страницах журналов и газет.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Будничная, внешне беспорядочная суета города, ставшего </w:t>
      </w:r>
      <w:proofErr w:type="spellStart"/>
      <w:r w:rsidRPr="00E46405">
        <w:rPr>
          <w:color w:val="000000"/>
          <w:sz w:val="28"/>
          <w:szCs w:val="28"/>
        </w:rPr>
        <w:t>вое</w:t>
      </w:r>
      <w:proofErr w:type="gramStart"/>
      <w:r w:rsidRPr="00E46405">
        <w:rPr>
          <w:color w:val="000000"/>
          <w:sz w:val="28"/>
          <w:szCs w:val="28"/>
        </w:rPr>
        <w:t>н</w:t>
      </w:r>
      <w:proofErr w:type="spellEnd"/>
      <w:r w:rsidRPr="00E46405">
        <w:rPr>
          <w:color w:val="000000"/>
          <w:sz w:val="28"/>
          <w:szCs w:val="28"/>
        </w:rPr>
        <w:t>-</w:t>
      </w:r>
      <w:proofErr w:type="gramEnd"/>
      <w:r w:rsidRPr="00E46405">
        <w:rPr>
          <w:color w:val="000000"/>
          <w:sz w:val="28"/>
          <w:szCs w:val="28"/>
        </w:rPr>
        <w:t xml:space="preserve"> </w:t>
      </w:r>
      <w:proofErr w:type="spellStart"/>
      <w:r w:rsidRPr="00E46405">
        <w:rPr>
          <w:color w:val="000000"/>
          <w:sz w:val="28"/>
          <w:szCs w:val="28"/>
        </w:rPr>
        <w:t>ным</w:t>
      </w:r>
      <w:proofErr w:type="spellEnd"/>
      <w:r w:rsidRPr="00E46405">
        <w:rPr>
          <w:color w:val="000000"/>
          <w:sz w:val="28"/>
          <w:szCs w:val="28"/>
        </w:rPr>
        <w:t xml:space="preserve"> лагерем, переполненный лазарет, удары ядер, взрывы гранат, мучения раненых, кровь, грязь и смерть - вот та обстановка, в которой защитники Севастополя просто и честно, без лишних слов выполняли свой тяжелый </w:t>
      </w:r>
      <w:r w:rsidRPr="00E46405">
        <w:rPr>
          <w:color w:val="000000"/>
          <w:sz w:val="28"/>
          <w:szCs w:val="28"/>
        </w:rPr>
        <w:lastRenderedPageBreak/>
        <w:t xml:space="preserve">труд. Из-за креста, из-за </w:t>
      </w:r>
      <w:proofErr w:type="spellStart"/>
      <w:r w:rsidRPr="00E46405">
        <w:rPr>
          <w:color w:val="000000"/>
          <w:sz w:val="28"/>
          <w:szCs w:val="28"/>
        </w:rPr>
        <w:t>назв</w:t>
      </w:r>
      <w:proofErr w:type="gramStart"/>
      <w:r w:rsidRPr="00E46405">
        <w:rPr>
          <w:color w:val="000000"/>
          <w:sz w:val="28"/>
          <w:szCs w:val="28"/>
        </w:rPr>
        <w:t>а</w:t>
      </w:r>
      <w:proofErr w:type="spellEnd"/>
      <w:r w:rsidRPr="00E46405">
        <w:rPr>
          <w:color w:val="000000"/>
          <w:sz w:val="28"/>
          <w:szCs w:val="28"/>
        </w:rPr>
        <w:t>-</w:t>
      </w:r>
      <w:proofErr w:type="gramEnd"/>
      <w:r w:rsidRPr="00E46405">
        <w:rPr>
          <w:color w:val="000000"/>
          <w:sz w:val="28"/>
          <w:szCs w:val="28"/>
        </w:rPr>
        <w:t xml:space="preserve"> </w:t>
      </w:r>
      <w:proofErr w:type="spellStart"/>
      <w:r w:rsidRPr="00E46405">
        <w:rPr>
          <w:color w:val="000000"/>
          <w:sz w:val="28"/>
          <w:szCs w:val="28"/>
        </w:rPr>
        <w:t>ния</w:t>
      </w:r>
      <w:proofErr w:type="spellEnd"/>
      <w:r w:rsidRPr="00E46405">
        <w:rPr>
          <w:color w:val="000000"/>
          <w:sz w:val="28"/>
          <w:szCs w:val="28"/>
        </w:rPr>
        <w:t xml:space="preserve">, из угрозы не могут принять люди эти ужасные условия: должна быть другая, высокая побудительная причина,- говорил Толстой.- И эта причина есть чувство, редко проявляющееся, стыдливое в русском, но лежащее в глубине души каждого - </w:t>
      </w:r>
      <w:proofErr w:type="spellStart"/>
      <w:r w:rsidRPr="00E46405">
        <w:rPr>
          <w:color w:val="000000"/>
          <w:sz w:val="28"/>
          <w:szCs w:val="28"/>
        </w:rPr>
        <w:t>л</w:t>
      </w:r>
      <w:proofErr w:type="gramStart"/>
      <w:r w:rsidRPr="00E46405">
        <w:rPr>
          <w:color w:val="000000"/>
          <w:sz w:val="28"/>
          <w:szCs w:val="28"/>
        </w:rPr>
        <w:t>ю</w:t>
      </w:r>
      <w:proofErr w:type="spellEnd"/>
      <w:r w:rsidRPr="00E46405">
        <w:rPr>
          <w:color w:val="000000"/>
          <w:sz w:val="28"/>
          <w:szCs w:val="28"/>
        </w:rPr>
        <w:t>-</w:t>
      </w:r>
      <w:proofErr w:type="gramEnd"/>
      <w:r w:rsidRPr="00E46405">
        <w:rPr>
          <w:color w:val="000000"/>
          <w:sz w:val="28"/>
          <w:szCs w:val="28"/>
        </w:rPr>
        <w:t xml:space="preserve"> </w:t>
      </w:r>
      <w:proofErr w:type="spellStart"/>
      <w:r w:rsidRPr="00E46405">
        <w:rPr>
          <w:color w:val="000000"/>
          <w:sz w:val="28"/>
          <w:szCs w:val="28"/>
        </w:rPr>
        <w:t>бовь</w:t>
      </w:r>
      <w:proofErr w:type="spellEnd"/>
      <w:r w:rsidRPr="00E46405">
        <w:rPr>
          <w:color w:val="000000"/>
          <w:sz w:val="28"/>
          <w:szCs w:val="28"/>
        </w:rPr>
        <w:t xml:space="preserve"> к родине.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Полтора месяца Толстой командовал батареей на четвертом бастионе</w:t>
      </w:r>
      <w:proofErr w:type="gramStart"/>
      <w:r w:rsidRPr="00E46405">
        <w:rPr>
          <w:color w:val="000000"/>
          <w:sz w:val="28"/>
          <w:szCs w:val="28"/>
        </w:rPr>
        <w:t xml:space="preserve"> ,</w:t>
      </w:r>
      <w:proofErr w:type="gramEnd"/>
      <w:r w:rsidRPr="00E46405">
        <w:rPr>
          <w:color w:val="000000"/>
          <w:sz w:val="28"/>
          <w:szCs w:val="28"/>
        </w:rPr>
        <w:t xml:space="preserve"> самом опасном из всех, и писал там в перерывах между бомбардировками Юность. Толстой заботился о поддержании боевого духа своих соратников, разработал ряд ценных военно-технических проектов, хлопотал о создании общества для просвещения солдат, об издании журнала для этой цели. И для него все очевиднее становилось не только величие, но и бессилие России, сказывающееся в ходе Крымской войны.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Писатель решил было открыть глаза правительству на положение русской армии. В специальной записке, предназначенной для передачи брату царя, он смело вскрывал главную причину военных неудач: В России, столь могущественной своей материальной силой и силой своего духа, нет войска; есть толпы угнетенных рабов, повинующихся ворам, угнетающим наемникам и грабителям...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Но обращение к высокопоставленному лицу не могло помочь делу. Это вскоре понял сам Толстой и решил рассказать русскому обществу о гибельном положении Севастополя и всей русской армии, о бесчеловечности войны. Свое намерение Толстой выполнил, написав рассказ Севастополь в мае (1855).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Автор очень беспокоился за судьбу рассказа, зная, что он может быть запрещен цензурой. Опасения оказались не напрасными: рассказ опубликовали в изуродованном виде (его выправила цензура). </w:t>
      </w:r>
      <w:proofErr w:type="gramStart"/>
      <w:r w:rsidRPr="00E46405">
        <w:rPr>
          <w:color w:val="000000"/>
          <w:sz w:val="28"/>
          <w:szCs w:val="28"/>
        </w:rPr>
        <w:t>И</w:t>
      </w:r>
      <w:proofErr w:type="gramEnd"/>
      <w:r w:rsidRPr="00E46405">
        <w:rPr>
          <w:color w:val="000000"/>
          <w:sz w:val="28"/>
          <w:szCs w:val="28"/>
        </w:rPr>
        <w:t xml:space="preserve"> тем не менее впечатление было потрясающим.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Тесно связанный с предыдущим, рассказ этот, однако, обозначил новый этап в творчестве Толстого. Именно Севастополь в </w:t>
      </w:r>
      <w:proofErr w:type="spellStart"/>
      <w:proofErr w:type="gramStart"/>
      <w:r w:rsidRPr="00E46405">
        <w:rPr>
          <w:color w:val="000000"/>
          <w:sz w:val="28"/>
          <w:szCs w:val="28"/>
        </w:rPr>
        <w:t>мае-начало</w:t>
      </w:r>
      <w:proofErr w:type="spellEnd"/>
      <w:proofErr w:type="gramEnd"/>
      <w:r w:rsidRPr="00E46405">
        <w:rPr>
          <w:color w:val="000000"/>
          <w:sz w:val="28"/>
          <w:szCs w:val="28"/>
        </w:rPr>
        <w:t xml:space="preserve"> срывания всех и всяческих масок, что, по словам Ленина, характерно для творчества Толстого. Это первый удар толстовской критики по официальной идеологии, политике, государству.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Толстой рисует войну как безумие, заставляющее усомниться в разуме людей.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В рассказе есть поразительная сцена. Объявлено перемирие, чтобы убрать трупы. Солдаты воюющих между собой армий с жадным и благосклонным любопытством стремятся одни к другим. Завязываются беседы, слышатся шутки, смех. А между тем десятилетний ребенок бродит среди убитых, собирая </w:t>
      </w:r>
      <w:proofErr w:type="spellStart"/>
      <w:r w:rsidRPr="00E46405">
        <w:rPr>
          <w:color w:val="000000"/>
          <w:sz w:val="28"/>
          <w:szCs w:val="28"/>
        </w:rPr>
        <w:t>голубые</w:t>
      </w:r>
      <w:proofErr w:type="spellEnd"/>
      <w:r w:rsidRPr="00E46405">
        <w:rPr>
          <w:color w:val="000000"/>
          <w:sz w:val="28"/>
          <w:szCs w:val="28"/>
        </w:rPr>
        <w:t xml:space="preserve"> цветы. И вдруг с тупым любопытством он останавливается перед обезглавленным трупом, разглядывает его и в ужасе бежит прочь.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И эти люди - христиане...- восклицает автор,- не упадут с раскаянием вдруг на колени... не обнимутся, как братья? Нет! Белые тряпки спрятаны, и снова свистят орудия смерти и страданий, снова льется честная, невинная кровь и слышатся стоны и проклятия.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lastRenderedPageBreak/>
        <w:t xml:space="preserve">Толстой судит о войне лишь с нравственной точки зрения. Он не пытается выяснить, социально-экономические причины войны, но обнажает порожденные этими причинами честолюбие, властолюбие, корысть, свойственные большим и малым завоевателям. Наполеон ради своего честолюбия губит миллионы, а какой-нибудь прапорщик </w:t>
      </w:r>
      <w:proofErr w:type="spellStart"/>
      <w:r w:rsidRPr="00E46405">
        <w:rPr>
          <w:color w:val="000000"/>
          <w:sz w:val="28"/>
          <w:szCs w:val="28"/>
        </w:rPr>
        <w:t>Петрушков</w:t>
      </w:r>
      <w:proofErr w:type="spellEnd"/>
      <w:r w:rsidRPr="00E46405">
        <w:rPr>
          <w:color w:val="000000"/>
          <w:sz w:val="28"/>
          <w:szCs w:val="28"/>
        </w:rPr>
        <w:t xml:space="preserve">, этот маленький Наполеон, маленький изверг, сейчас готов затеять сражение, убить человек сотню для того только, чтобы получить лишнюю звездочку или треть жалованья. Перед читателем - целая галерея маленьких Наполеонов с их </w:t>
      </w:r>
      <w:proofErr w:type="gramStart"/>
      <w:r w:rsidRPr="00E46405">
        <w:rPr>
          <w:color w:val="000000"/>
          <w:sz w:val="28"/>
          <w:szCs w:val="28"/>
        </w:rPr>
        <w:t>аристократическими замашками</w:t>
      </w:r>
      <w:proofErr w:type="gramEnd"/>
      <w:r w:rsidRPr="00E46405">
        <w:rPr>
          <w:color w:val="000000"/>
          <w:sz w:val="28"/>
          <w:szCs w:val="28"/>
        </w:rPr>
        <w:t>, суетным тщеславием и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показным геройством. Им противопоставлен будничный героизм жителей города, солдат, матросов, боевых офицеров.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В одной из сцен Толстой показывает столкновение маленьких извергов и просто людей. Солдаты, раненные в тяжком бою, бредут в лазарет. Поручик </w:t>
      </w:r>
      <w:proofErr w:type="spellStart"/>
      <w:r w:rsidRPr="00E46405">
        <w:rPr>
          <w:color w:val="000000"/>
          <w:sz w:val="28"/>
          <w:szCs w:val="28"/>
        </w:rPr>
        <w:t>Непшитшетский</w:t>
      </w:r>
      <w:proofErr w:type="spellEnd"/>
      <w:r w:rsidRPr="00E46405">
        <w:rPr>
          <w:color w:val="000000"/>
          <w:sz w:val="28"/>
          <w:szCs w:val="28"/>
        </w:rPr>
        <w:t xml:space="preserve"> и адъютант князь </w:t>
      </w:r>
      <w:proofErr w:type="spellStart"/>
      <w:r w:rsidRPr="00E46405">
        <w:rPr>
          <w:color w:val="000000"/>
          <w:sz w:val="28"/>
          <w:szCs w:val="28"/>
        </w:rPr>
        <w:t>Галь-цин</w:t>
      </w:r>
      <w:proofErr w:type="spellEnd"/>
      <w:r w:rsidRPr="00E46405">
        <w:rPr>
          <w:color w:val="000000"/>
          <w:sz w:val="28"/>
          <w:szCs w:val="28"/>
        </w:rPr>
        <w:t xml:space="preserve">, наблюдавшие за боем издали, убеждены, что среди солдат много симулянтов, и они стыдят раненых, напоминают им о патриотизме. </w:t>
      </w:r>
      <w:proofErr w:type="spellStart"/>
      <w:r w:rsidRPr="00E46405">
        <w:rPr>
          <w:color w:val="000000"/>
          <w:sz w:val="28"/>
          <w:szCs w:val="28"/>
        </w:rPr>
        <w:t>Гальцин</w:t>
      </w:r>
      <w:proofErr w:type="spellEnd"/>
      <w:r w:rsidRPr="00E46405">
        <w:rPr>
          <w:color w:val="000000"/>
          <w:sz w:val="28"/>
          <w:szCs w:val="28"/>
        </w:rPr>
        <w:t xml:space="preserve"> останавливает высокого солдата с двумя ружьями.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- Куда ты идешь и </w:t>
      </w:r>
      <w:proofErr w:type="spellStart"/>
      <w:r w:rsidRPr="00E46405">
        <w:rPr>
          <w:color w:val="000000"/>
          <w:sz w:val="28"/>
          <w:szCs w:val="28"/>
        </w:rPr>
        <w:t>зачем</w:t>
      </w:r>
      <w:proofErr w:type="gramStart"/>
      <w:r w:rsidRPr="00E46405">
        <w:rPr>
          <w:color w:val="000000"/>
          <w:sz w:val="28"/>
          <w:szCs w:val="28"/>
        </w:rPr>
        <w:t>?-</w:t>
      </w:r>
      <w:proofErr w:type="gramEnd"/>
      <w:r w:rsidRPr="00E46405">
        <w:rPr>
          <w:color w:val="000000"/>
          <w:sz w:val="28"/>
          <w:szCs w:val="28"/>
        </w:rPr>
        <w:t>закричал</w:t>
      </w:r>
      <w:proofErr w:type="spellEnd"/>
      <w:r w:rsidRPr="00E46405">
        <w:rPr>
          <w:color w:val="000000"/>
          <w:sz w:val="28"/>
          <w:szCs w:val="28"/>
        </w:rPr>
        <w:t xml:space="preserve"> он на него строго.- Него...- но в это время, совсем вплоть подойдя к солдату, он заметил, что правая рука его была за обшлагом и в крови выше локтя. —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6405">
        <w:rPr>
          <w:color w:val="000000"/>
          <w:sz w:val="28"/>
          <w:szCs w:val="28"/>
        </w:rPr>
        <w:t>Ранен</w:t>
      </w:r>
      <w:proofErr w:type="gramEnd"/>
      <w:r w:rsidRPr="00E46405">
        <w:rPr>
          <w:color w:val="000000"/>
          <w:sz w:val="28"/>
          <w:szCs w:val="28"/>
        </w:rPr>
        <w:t>, ваше благородие!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—Чем </w:t>
      </w:r>
      <w:proofErr w:type="gramStart"/>
      <w:r w:rsidRPr="00E46405">
        <w:rPr>
          <w:color w:val="000000"/>
          <w:sz w:val="28"/>
          <w:szCs w:val="28"/>
        </w:rPr>
        <w:t>ранен</w:t>
      </w:r>
      <w:proofErr w:type="gramEnd"/>
      <w:r w:rsidRPr="00E46405">
        <w:rPr>
          <w:color w:val="000000"/>
          <w:sz w:val="28"/>
          <w:szCs w:val="28"/>
        </w:rPr>
        <w:t>?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- Сюда-то, должно, пулей,- сказал солдат, указывая на руку,- а уже здесь не могу знать, чем голову-то </w:t>
      </w:r>
      <w:proofErr w:type="gramStart"/>
      <w:r w:rsidRPr="00E46405">
        <w:rPr>
          <w:color w:val="000000"/>
          <w:sz w:val="28"/>
          <w:szCs w:val="28"/>
        </w:rPr>
        <w:t>прошибло</w:t>
      </w:r>
      <w:proofErr w:type="gramEnd"/>
      <w:r w:rsidRPr="00E46405">
        <w:rPr>
          <w:color w:val="000000"/>
          <w:sz w:val="28"/>
          <w:szCs w:val="28"/>
        </w:rPr>
        <w:t>,- и он, нагнув ее, показал окровавленные слипшиеся волосы на затылке.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- А ружье другое чье?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- </w:t>
      </w:r>
      <w:proofErr w:type="spellStart"/>
      <w:r w:rsidRPr="00E46405">
        <w:rPr>
          <w:color w:val="000000"/>
          <w:sz w:val="28"/>
          <w:szCs w:val="28"/>
        </w:rPr>
        <w:t>Стуцер</w:t>
      </w:r>
      <w:proofErr w:type="spellEnd"/>
      <w:r w:rsidRPr="00E46405">
        <w:rPr>
          <w:color w:val="000000"/>
          <w:sz w:val="28"/>
          <w:szCs w:val="28"/>
        </w:rPr>
        <w:t xml:space="preserve"> французский, ваше благородие, отнял; да я бы не пошел, </w:t>
      </w:r>
      <w:proofErr w:type="gramStart"/>
      <w:r w:rsidRPr="00E46405">
        <w:rPr>
          <w:color w:val="000000"/>
          <w:sz w:val="28"/>
          <w:szCs w:val="28"/>
        </w:rPr>
        <w:t>кабы</w:t>
      </w:r>
      <w:proofErr w:type="gramEnd"/>
      <w:r w:rsidRPr="00E46405">
        <w:rPr>
          <w:color w:val="000000"/>
          <w:sz w:val="28"/>
          <w:szCs w:val="28"/>
        </w:rPr>
        <w:t xml:space="preserve"> не </w:t>
      </w:r>
      <w:proofErr w:type="spellStart"/>
      <w:r w:rsidRPr="00E46405">
        <w:rPr>
          <w:color w:val="000000"/>
          <w:sz w:val="28"/>
          <w:szCs w:val="28"/>
        </w:rPr>
        <w:t>евтого</w:t>
      </w:r>
      <w:proofErr w:type="spellEnd"/>
      <w:r w:rsidRPr="00E46405">
        <w:rPr>
          <w:color w:val="000000"/>
          <w:sz w:val="28"/>
          <w:szCs w:val="28"/>
        </w:rPr>
        <w:t xml:space="preserve"> солдатика проводить, а то упадет неравно...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Тут даже князю </w:t>
      </w:r>
      <w:proofErr w:type="spellStart"/>
      <w:r w:rsidRPr="00E46405">
        <w:rPr>
          <w:color w:val="000000"/>
          <w:sz w:val="28"/>
          <w:szCs w:val="28"/>
        </w:rPr>
        <w:t>Гальцину</w:t>
      </w:r>
      <w:proofErr w:type="spellEnd"/>
      <w:r w:rsidRPr="00E46405">
        <w:rPr>
          <w:color w:val="000000"/>
          <w:sz w:val="28"/>
          <w:szCs w:val="28"/>
        </w:rPr>
        <w:t xml:space="preserve"> стало стыдно. Впрочем, уже на следующий день, гуляя по бульвару, он хвастает своим участием в деле...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Третий из </w:t>
      </w:r>
      <w:proofErr w:type="gramStart"/>
      <w:r w:rsidRPr="00E46405">
        <w:rPr>
          <w:color w:val="000000"/>
          <w:sz w:val="28"/>
          <w:szCs w:val="28"/>
        </w:rPr>
        <w:t>Севастопольских</w:t>
      </w:r>
      <w:proofErr w:type="gramEnd"/>
      <w:r w:rsidRPr="00E46405">
        <w:rPr>
          <w:color w:val="000000"/>
          <w:sz w:val="28"/>
          <w:szCs w:val="28"/>
        </w:rPr>
        <w:t xml:space="preserve"> </w:t>
      </w:r>
      <w:proofErr w:type="spellStart"/>
      <w:r w:rsidRPr="00E46405">
        <w:rPr>
          <w:color w:val="000000"/>
          <w:sz w:val="28"/>
          <w:szCs w:val="28"/>
        </w:rPr>
        <w:t>рассказов-Севастополь</w:t>
      </w:r>
      <w:proofErr w:type="spellEnd"/>
      <w:r w:rsidRPr="00E46405">
        <w:rPr>
          <w:color w:val="000000"/>
          <w:sz w:val="28"/>
          <w:szCs w:val="28"/>
        </w:rPr>
        <w:t xml:space="preserve"> в августе 1855 </w:t>
      </w:r>
      <w:proofErr w:type="spellStart"/>
      <w:r w:rsidRPr="00E46405">
        <w:rPr>
          <w:color w:val="000000"/>
          <w:sz w:val="28"/>
          <w:szCs w:val="28"/>
        </w:rPr>
        <w:t>года-посвящен</w:t>
      </w:r>
      <w:proofErr w:type="spellEnd"/>
      <w:r w:rsidRPr="00E46405">
        <w:rPr>
          <w:color w:val="000000"/>
          <w:sz w:val="28"/>
          <w:szCs w:val="28"/>
        </w:rPr>
        <w:t xml:space="preserve"> последнему периоду обороны. Снова перед читателем будничный и тем более страшный лик войны, голодные солдаты и матросы, измученные нечеловеческой жизнью на бастионах офицеры, а подальше от огня - маленькие изверги, воры-интенданты с очень красивой, воинственной внешностью.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Из отдельных лиц, помыслов, судеб складывается образ героического города, израненного, разрушенного, но не сдавшегося. Толстой</w:t>
      </w:r>
      <w:proofErr w:type="gramStart"/>
      <w:r w:rsidRPr="00E46405">
        <w:rPr>
          <w:color w:val="000000"/>
          <w:sz w:val="28"/>
          <w:szCs w:val="28"/>
        </w:rPr>
        <w:t xml:space="preserve"> ,</w:t>
      </w:r>
      <w:proofErr w:type="gramEnd"/>
      <w:r w:rsidRPr="00E46405">
        <w:rPr>
          <w:color w:val="000000"/>
          <w:sz w:val="28"/>
          <w:szCs w:val="28"/>
        </w:rPr>
        <w:t xml:space="preserve"> как и его боевые товарищи, плакал, покидая пылающий Севастополь. Боль и гнев, скорбь о погибших героях, проклятие войне, угроза захватчикам звучат в концовке рассказа.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Севастопольские рассказы явились важным этапом на пути развития толстовского реализма. Уже не только формирование человеческой души, но и человек в его отношениях к народу, к родине, к истории, психология людей, втянутых в большие исторические события, занимают молодого </w:t>
      </w:r>
      <w:r w:rsidRPr="00E46405">
        <w:rPr>
          <w:color w:val="000000"/>
          <w:sz w:val="28"/>
          <w:szCs w:val="28"/>
        </w:rPr>
        <w:lastRenderedPageBreak/>
        <w:t>писателя. Написанные в жанре очерков, по горячим следам событий, Севастопольские рассказы дают обобщенные картины жизни, ставят важные проблемы войны и мира, истинного героизма, патриотизма, раскрывают глубины человеческой психики перед лицом смерти. Подобные проблемы уже намечались в стихотворениях Лермонтова Бородино, Я Вам пишу случайно, право</w:t>
      </w:r>
      <w:proofErr w:type="gramStart"/>
      <w:r w:rsidRPr="00E46405">
        <w:rPr>
          <w:color w:val="000000"/>
          <w:sz w:val="28"/>
          <w:szCs w:val="28"/>
        </w:rPr>
        <w:t xml:space="preserve">.... </w:t>
      </w:r>
      <w:proofErr w:type="gramEnd"/>
      <w:r w:rsidRPr="00E46405">
        <w:rPr>
          <w:color w:val="000000"/>
          <w:sz w:val="28"/>
          <w:szCs w:val="28"/>
        </w:rPr>
        <w:t>Они нашли дальнейшее развитие в творчестве Толстого.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Изображение войны как тяжкого будничного труда, изображение русского солдата как скромного труженика, истинного героя, который и не подозревает, что он герой,- все это поразило современников Толстого как открытие. Некрасов писал, что глубокая и </w:t>
      </w:r>
      <w:proofErr w:type="gramStart"/>
      <w:r w:rsidRPr="00E46405">
        <w:rPr>
          <w:color w:val="000000"/>
          <w:sz w:val="28"/>
          <w:szCs w:val="28"/>
        </w:rPr>
        <w:t>трезвая</w:t>
      </w:r>
      <w:proofErr w:type="gramEnd"/>
      <w:r w:rsidRPr="00E46405">
        <w:rPr>
          <w:color w:val="000000"/>
          <w:sz w:val="28"/>
          <w:szCs w:val="28"/>
        </w:rPr>
        <w:t xml:space="preserve"> правда Севастопольских </w:t>
      </w:r>
      <w:proofErr w:type="spellStart"/>
      <w:r w:rsidRPr="00E46405">
        <w:rPr>
          <w:color w:val="000000"/>
          <w:sz w:val="28"/>
          <w:szCs w:val="28"/>
        </w:rPr>
        <w:t>рассказов-это</w:t>
      </w:r>
      <w:proofErr w:type="spellEnd"/>
      <w:r w:rsidRPr="00E46405">
        <w:rPr>
          <w:color w:val="000000"/>
          <w:sz w:val="28"/>
          <w:szCs w:val="28"/>
        </w:rPr>
        <w:t xml:space="preserve"> именно то, что нужно теперь русскому обществу.</w:t>
      </w:r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 xml:space="preserve">Работа над жизненным материалом, связанным с трагическими событиями в истории народа, побудила молодого писателя определить свои взгляды на сущность и задачи искусства. Рассказ Севастополь в мае Толстой заканчивает словами: </w:t>
      </w:r>
      <w:proofErr w:type="gramStart"/>
      <w:r w:rsidRPr="00E46405">
        <w:rPr>
          <w:color w:val="000000"/>
          <w:sz w:val="28"/>
          <w:szCs w:val="28"/>
        </w:rPr>
        <w:t>Герой же моей повести, которого я люблю всеми силами души, которого старался воспроизвести во всей красоте его и который всегда был, есть и будет прекрасен,- правда.</w:t>
      </w:r>
      <w:proofErr w:type="gramEnd"/>
    </w:p>
    <w:p w:rsidR="00E46405" w:rsidRPr="00E46405" w:rsidRDefault="00E46405" w:rsidP="00E46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6405">
        <w:rPr>
          <w:color w:val="000000"/>
          <w:sz w:val="28"/>
          <w:szCs w:val="28"/>
        </w:rPr>
        <w:t>Последний севастопольский рассказ был дописан в Петербурге, куда Толстой приехал в конце 1855 года уже прославленным писателем. Он очутился в самом центре идейной борьбы.</w:t>
      </w:r>
    </w:p>
    <w:p w:rsidR="003B383A" w:rsidRDefault="003B383A" w:rsidP="00E46405">
      <w:pPr>
        <w:pStyle w:val="a3"/>
        <w:ind w:left="0" w:firstLine="360"/>
        <w:rPr>
          <w:rFonts w:ascii="Times New Roman" w:hAnsi="Times New Roman" w:cs="Times New Roman"/>
          <w:b/>
          <w:sz w:val="28"/>
        </w:rPr>
      </w:pPr>
      <w:r w:rsidRPr="003B383A">
        <w:rPr>
          <w:rFonts w:ascii="Times New Roman" w:hAnsi="Times New Roman" w:cs="Times New Roman"/>
          <w:b/>
          <w:sz w:val="28"/>
        </w:rPr>
        <w:t xml:space="preserve"> </w:t>
      </w:r>
    </w:p>
    <w:p w:rsidR="003B383A" w:rsidRDefault="003B383A" w:rsidP="00E46405">
      <w:pPr>
        <w:pStyle w:val="a3"/>
        <w:ind w:left="0" w:firstLine="360"/>
        <w:rPr>
          <w:rFonts w:ascii="Times New Roman" w:hAnsi="Times New Roman" w:cs="Times New Roman"/>
          <w:b/>
          <w:sz w:val="28"/>
        </w:rPr>
      </w:pPr>
      <w:r w:rsidRPr="003B383A">
        <w:rPr>
          <w:rFonts w:ascii="Times New Roman" w:hAnsi="Times New Roman" w:cs="Times New Roman"/>
          <w:b/>
          <w:sz w:val="28"/>
        </w:rPr>
        <w:t>Практическая часть</w:t>
      </w:r>
    </w:p>
    <w:p w:rsidR="003B383A" w:rsidRDefault="003B383A" w:rsidP="00E46405">
      <w:pPr>
        <w:pStyle w:val="a3"/>
        <w:ind w:left="0" w:firstLine="360"/>
        <w:rPr>
          <w:rFonts w:ascii="Times New Roman" w:hAnsi="Times New Roman" w:cs="Times New Roman"/>
          <w:b/>
          <w:sz w:val="28"/>
        </w:rPr>
      </w:pPr>
    </w:p>
    <w:p w:rsidR="003B383A" w:rsidRDefault="003B383A" w:rsidP="003B38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вопросы:</w:t>
      </w:r>
    </w:p>
    <w:p w:rsidR="003B383A" w:rsidRDefault="003B383A" w:rsidP="003B383A">
      <w:pPr>
        <w:pStyle w:val="a3"/>
        <w:ind w:left="0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Сила  духа русского народа в представлении Л.Толстого;</w:t>
      </w:r>
    </w:p>
    <w:p w:rsidR="003B383A" w:rsidRDefault="003B383A" w:rsidP="003B383A">
      <w:pPr>
        <w:pStyle w:val="a3"/>
        <w:ind w:left="0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значение «Севастопольских  рассказов» в творчестве Л.Толстого?</w:t>
      </w:r>
    </w:p>
    <w:p w:rsidR="003B383A" w:rsidRDefault="003B383A" w:rsidP="003B383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 w:rsidRPr="003B383A">
        <w:rPr>
          <w:color w:val="000000"/>
          <w:sz w:val="28"/>
          <w:szCs w:val="28"/>
        </w:rPr>
        <w:t xml:space="preserve">В чем, на ваш взгляд, проявляется новаторство Толстого в изображении войны? </w:t>
      </w:r>
    </w:p>
    <w:p w:rsidR="003B383A" w:rsidRPr="003B383A" w:rsidRDefault="003B383A" w:rsidP="003B383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383A">
        <w:rPr>
          <w:color w:val="000000"/>
          <w:sz w:val="28"/>
          <w:szCs w:val="28"/>
        </w:rPr>
        <w:t>С какой целью автор создает образ 10-летнего мальчишки, собирающего цветы?</w:t>
      </w:r>
    </w:p>
    <w:p w:rsidR="003B383A" w:rsidRDefault="003B383A" w:rsidP="003B383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383A">
        <w:rPr>
          <w:color w:val="000000"/>
          <w:sz w:val="28"/>
          <w:szCs w:val="28"/>
        </w:rPr>
        <w:t xml:space="preserve"> В чем смысл противопоставления «аристократического и </w:t>
      </w:r>
      <w:proofErr w:type="spellStart"/>
      <w:r w:rsidRPr="003B383A">
        <w:rPr>
          <w:color w:val="000000"/>
          <w:sz w:val="28"/>
          <w:szCs w:val="28"/>
        </w:rPr>
        <w:t>полуаристократического</w:t>
      </w:r>
      <w:proofErr w:type="spellEnd"/>
      <w:r w:rsidRPr="003B383A">
        <w:rPr>
          <w:color w:val="000000"/>
          <w:sz w:val="28"/>
          <w:szCs w:val="28"/>
        </w:rPr>
        <w:t>» офицерства и простых защитников?</w:t>
      </w:r>
    </w:p>
    <w:p w:rsidR="003B383A" w:rsidRDefault="003B383A" w:rsidP="003B383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3B383A">
        <w:rPr>
          <w:color w:val="000000"/>
          <w:sz w:val="28"/>
          <w:szCs w:val="28"/>
        </w:rPr>
        <w:t>Чем заканчивается рассказ? Что происходит с защитниками?</w:t>
      </w:r>
    </w:p>
    <w:p w:rsidR="003B383A" w:rsidRDefault="003B383A" w:rsidP="003B383A">
      <w:pPr>
        <w:pStyle w:val="a3"/>
        <w:ind w:left="0" w:firstLine="360"/>
        <w:rPr>
          <w:rFonts w:ascii="Times New Roman" w:hAnsi="Times New Roman" w:cs="Times New Roman"/>
          <w:sz w:val="28"/>
        </w:rPr>
      </w:pPr>
    </w:p>
    <w:p w:rsidR="003B383A" w:rsidRDefault="003B383A" w:rsidP="003B383A">
      <w:pPr>
        <w:pStyle w:val="a3"/>
        <w:ind w:left="0" w:firstLine="360"/>
        <w:rPr>
          <w:rFonts w:ascii="Times New Roman" w:hAnsi="Times New Roman" w:cs="Times New Roman"/>
          <w:sz w:val="28"/>
        </w:rPr>
      </w:pPr>
    </w:p>
    <w:p w:rsidR="003B383A" w:rsidRDefault="003B383A" w:rsidP="003B383A">
      <w:pPr>
        <w:pStyle w:val="a3"/>
        <w:ind w:left="0" w:firstLine="360"/>
        <w:rPr>
          <w:rFonts w:ascii="Times New Roman" w:hAnsi="Times New Roman" w:cs="Times New Roman"/>
          <w:sz w:val="28"/>
        </w:rPr>
      </w:pPr>
    </w:p>
    <w:p w:rsidR="003B383A" w:rsidRDefault="003B383A" w:rsidP="003B383A">
      <w:pPr>
        <w:pStyle w:val="a3"/>
        <w:ind w:left="0" w:firstLine="360"/>
        <w:rPr>
          <w:rFonts w:ascii="Times New Roman" w:hAnsi="Times New Roman" w:cs="Times New Roman"/>
          <w:sz w:val="28"/>
        </w:rPr>
      </w:pPr>
    </w:p>
    <w:p w:rsidR="003B383A" w:rsidRDefault="003B383A" w:rsidP="003B383A">
      <w:pPr>
        <w:pStyle w:val="a3"/>
        <w:ind w:left="0" w:firstLine="360"/>
        <w:rPr>
          <w:rFonts w:ascii="Times New Roman" w:hAnsi="Times New Roman" w:cs="Times New Roman"/>
          <w:sz w:val="28"/>
        </w:rPr>
      </w:pPr>
    </w:p>
    <w:p w:rsidR="003B383A" w:rsidRDefault="003B383A" w:rsidP="003B383A">
      <w:pPr>
        <w:pStyle w:val="a3"/>
        <w:ind w:left="0" w:firstLine="360"/>
        <w:rPr>
          <w:rFonts w:ascii="Times New Roman" w:hAnsi="Times New Roman" w:cs="Times New Roman"/>
          <w:sz w:val="28"/>
        </w:rPr>
      </w:pPr>
    </w:p>
    <w:p w:rsidR="003B383A" w:rsidRDefault="003B383A" w:rsidP="003B383A">
      <w:pPr>
        <w:pStyle w:val="a3"/>
        <w:ind w:left="0" w:firstLine="360"/>
        <w:rPr>
          <w:rFonts w:ascii="Times New Roman" w:hAnsi="Times New Roman" w:cs="Times New Roman"/>
          <w:sz w:val="28"/>
        </w:rPr>
      </w:pPr>
    </w:p>
    <w:p w:rsidR="00E46405" w:rsidRPr="003B383A" w:rsidRDefault="00E46405" w:rsidP="003B383A">
      <w:pPr>
        <w:rPr>
          <w:rFonts w:ascii="Times New Roman" w:hAnsi="Times New Roman" w:cs="Times New Roman"/>
          <w:sz w:val="28"/>
          <w:szCs w:val="28"/>
        </w:rPr>
      </w:pPr>
    </w:p>
    <w:sectPr w:rsidR="00E46405" w:rsidRPr="003B383A" w:rsidSect="00DC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523D"/>
    <w:multiLevelType w:val="hybridMultilevel"/>
    <w:tmpl w:val="A190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024"/>
    <w:rsid w:val="00094024"/>
    <w:rsid w:val="003B383A"/>
    <w:rsid w:val="004550E0"/>
    <w:rsid w:val="00DC230B"/>
    <w:rsid w:val="00E4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6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2%25D0%25BE%25D0%25BB%25D1%2581%25D1%2582%25D0%25BE%25D0%25B9%2C_%25D0%259B%25D0%25B5%25D0%25B2_%25D0%259D%25D0%25B8%25D0%25BA%25D0%25BE%25D0%25BB%25D0%25B0%25D0%25B5%25D0%25B2%25D0%25B8%25D1%2587" TargetMode="External"/><Relationship Id="rId13" Type="http://schemas.openxmlformats.org/officeDocument/2006/relationships/hyperlink" Target="https://infourok.ru/go.html?href=https%3A%2F%2Fru.wikipedia.org%2Fwiki%2F%25D0%25A1%25D0%25B5%25D0%25B2%25D0%25B0%25D1%2581%25D1%2582%25D0%25BE%25D0%25BF%25D0%25BE%25D0%25BB%25D1%258C" TargetMode="External"/><Relationship Id="rId18" Type="http://schemas.openxmlformats.org/officeDocument/2006/relationships/hyperlink" Target="https://infourok.ru/go.html?href=https%3A%2F%2Fru.wikipedia.org%2Fwiki%2F%25D0%25A2%25D0%25BE%25D0%25BB%25D1%2581%25D1%2582%25D0%25BE%25D0%25B9%2C_%25D0%259B%25D0%25B5%25D0%25B2_%25D0%259D%25D0%25B8%25D0%25BA%25D0%25BE%25D0%25BB%25D0%25B0%25D0%25B5%25D0%25B2%25D0%25B8%25D1%25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E%25D0%25B1%25D0%25BE%25D1%2580%25D0%25BE%25D0%25BD%25D0%25B0_%25D0%25A1%25D0%25B5%25D0%25B2%25D0%25B0%25D1%2581%25D1%2582%25D0%25BE%25D0%25BF%25D0%25BE%25D0%25BB%25D1%258F_%281854%25E2%2580%25941855%29" TargetMode="External"/><Relationship Id="rId12" Type="http://schemas.openxmlformats.org/officeDocument/2006/relationships/hyperlink" Target="https://infourok.ru/go.html?href=https%3A%2F%2Fru.wikipedia.org%2Fwiki%2F%25D0%25A2%25D0%25BE%25D0%25BB%25D1%2581%25D1%2582%25D0%25BE%25D0%25B9%2C_%25D0%259B%25D0%25B5%25D0%25B2_%25D0%259D%25D0%25B8%25D0%25BA%25D0%25BE%25D0%25BB%25D0%25B0%25D0%25B5%25D0%25B2%25D0%25B8%25D1%2587" TargetMode="External"/><Relationship Id="rId17" Type="http://schemas.openxmlformats.org/officeDocument/2006/relationships/hyperlink" Target="https://infourok.ru/go.html?href=https%3A%2F%2Fru.wikipedia.org%2Fwiki%2F%25D0%25A2%25D0%25BE%25D0%25BB%25D1%2581%25D1%2582%25D0%25BE%25D0%25B9%2C_%25D0%259B%25D0%25B5%25D0%25B2_%25D0%259D%25D0%25B8%25D0%25BA%25D0%25BE%25D0%25BB%25D0%25B0%25D0%25B5%25D0%25B2%25D0%25B8%25D1%25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A1%25D0%25B5%25D0%25B2%25D0%25B0%25D1%2581%25D1%2582%25D0%25BE%25D0%25BF%25D0%25BE%25D0%25BB%25D1%25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1855_%25D0%25B3%25D0%25BE%25D0%25B4" TargetMode="External"/><Relationship Id="rId11" Type="http://schemas.openxmlformats.org/officeDocument/2006/relationships/hyperlink" Target="https://infourok.ru/go.html?href=https%3A%2F%2Fru.wikipedia.org%2Fwiki%2F%25D0%25A1%25D1%2580%25D0%25B0%25D0%25B6%25D0%25B5%25D0%25BD%25D0%25B8%25D0%25B5_%25D0%25BD%25D0%25B0_%25D0%25A7%25D1%2591%25D1%2580%25D0%25BD%25D0%25BE%25D0%25B9_%25D1%2580%25D0%25B5%25D1%2587%25D0%25BA%25D0%25B5" TargetMode="External"/><Relationship Id="rId5" Type="http://schemas.openxmlformats.org/officeDocument/2006/relationships/hyperlink" Target="https://infourok.ru/go.html?href=https%3A%2F%2Fru.wikipedia.org%2Fwiki%2F%25D0%25A2%25D0%25BE%25D0%25BB%25D1%2581%25D1%2582%25D0%25BE%25D0%25B9%2C_%25D0%259B%25D0%25B5%25D0%25B2_%25D0%259D%25D0%25B8%25D0%25BA%25D0%25BE%25D0%25BB%25D0%25B0%25D0%25B5%25D0%25B2%25D0%25B8%25D1%2587" TargetMode="External"/><Relationship Id="rId15" Type="http://schemas.openxmlformats.org/officeDocument/2006/relationships/hyperlink" Target="https://infourok.ru/go.html?href=https%3A%2F%2Fru.wikipedia.org%2Fwiki%2F%25D0%25A2%25D0%25BE%25D0%25BB%25D1%2581%25D1%2582%25D0%25BE%25D0%25B9%2C_%25D0%259B%25D0%25B5%25D0%25B2_%25D0%259D%25D0%25B8%25D0%25BA%25D0%25BE%25D0%25BB%25D0%25B0%25D0%25B5%25D0%25B2%25D0%25B8%25D1%2587" TargetMode="External"/><Relationship Id="rId10" Type="http://schemas.openxmlformats.org/officeDocument/2006/relationships/hyperlink" Target="https://infourok.ru/go.html?href=https%3A%2F%2Fru.wikipedia.org%2Fwiki%2F%25D0%25A2%25D0%25BE%25D0%25BB%25D1%2581%25D1%2582%25D0%25BE%25D0%25B9%2C_%25D0%259B%25D0%25B5%25D0%25B2_%25D0%259D%25D0%25B8%25D0%25BA%25D0%25BE%25D0%25BB%25D0%25B0%25D0%25B5%25D0%25B2%25D0%25B8%25D1%25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2%25D0%25BE%25D0%25B5%25D0%25BD%25D0%25BD%25D1%258B%25D0%25B9_%25D0%25BA%25D0%25BE%25D1%2580%25D1%2580%25D0%25B5%25D1%2581%25D0%25BF%25D0%25BE%25D0%25BD%25D0%25B4%25D0%25B5%25D0%25BD%25D1%2582" TargetMode="External"/><Relationship Id="rId14" Type="http://schemas.openxmlformats.org/officeDocument/2006/relationships/hyperlink" Target="https://infourok.ru/go.html?href=%23cite_not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</cp:revision>
  <dcterms:created xsi:type="dcterms:W3CDTF">2020-10-23T06:13:00Z</dcterms:created>
  <dcterms:modified xsi:type="dcterms:W3CDTF">2020-10-23T06:40:00Z</dcterms:modified>
</cp:coreProperties>
</file>