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50" w:rsidRPr="00790350" w:rsidRDefault="00790350" w:rsidP="00790350">
      <w:pPr>
        <w:pStyle w:val="1"/>
        <w:spacing w:before="0" w:after="0"/>
        <w:rPr>
          <w:rFonts w:ascii="Times New Roman" w:hAnsi="Times New Roman"/>
          <w:color w:val="000000" w:themeColor="text1"/>
          <w:szCs w:val="28"/>
        </w:rPr>
      </w:pPr>
      <w:bookmarkStart w:id="0" w:name="_Toc283140459"/>
      <w:r w:rsidRPr="00790350">
        <w:rPr>
          <w:rFonts w:ascii="Times New Roman" w:hAnsi="Times New Roman"/>
          <w:color w:val="000000" w:themeColor="text1"/>
          <w:szCs w:val="28"/>
        </w:rPr>
        <w:t>ПРАКТИЧЕСКАЯ РАБОТА № 3</w:t>
      </w:r>
    </w:p>
    <w:p w:rsidR="00790350" w:rsidRPr="00790350" w:rsidRDefault="00790350" w:rsidP="00790350">
      <w:pPr>
        <w:pStyle w:val="1"/>
        <w:spacing w:before="0" w:after="0"/>
        <w:rPr>
          <w:rFonts w:ascii="Times New Roman" w:hAnsi="Times New Roman"/>
          <w:color w:val="000000" w:themeColor="text1"/>
          <w:szCs w:val="28"/>
        </w:rPr>
      </w:pPr>
      <w:r w:rsidRPr="00790350">
        <w:rPr>
          <w:rFonts w:ascii="Times New Roman" w:hAnsi="Times New Roman"/>
          <w:color w:val="000000" w:themeColor="text1"/>
          <w:szCs w:val="28"/>
        </w:rPr>
        <w:t xml:space="preserve"> ВЫЧЕРЧИВАНИЕ  ФОРМАТА  И ОСНОВНОЙ НАДПИСИ ДЛЯ ГРАФИЧЕСКИХ И ТЕКСТОВЫХ ДОКУМЕНТОВ</w:t>
      </w:r>
      <w:bookmarkEnd w:id="0"/>
    </w:p>
    <w:p w:rsidR="00790350" w:rsidRPr="00790350" w:rsidRDefault="00790350" w:rsidP="0079035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0350" w:rsidRPr="00790350" w:rsidRDefault="00790350" w:rsidP="00790350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350">
        <w:rPr>
          <w:rFonts w:ascii="Times New Roman" w:hAnsi="Times New Roman" w:cs="Times New Roman"/>
          <w:color w:val="000000" w:themeColor="text1"/>
          <w:sz w:val="28"/>
          <w:szCs w:val="28"/>
        </w:rPr>
        <w:t>Цель работы: изучить графические форматы типы основных надписей на чертежах</w:t>
      </w:r>
    </w:p>
    <w:p w:rsidR="00790350" w:rsidRPr="00790350" w:rsidRDefault="00790350" w:rsidP="0079035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чертежи должны выполняться на листах бумаги стандартного формата. Форматы листов бумаги определяются размерами внешней рамки чертежа (рис. 3). Она проводится сплошной тонкой линией. </w:t>
      </w:r>
    </w:p>
    <w:p w:rsidR="00790350" w:rsidRPr="00790350" w:rsidRDefault="00790350" w:rsidP="0079035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350">
        <w:rPr>
          <w:rFonts w:ascii="Times New Roman" w:hAnsi="Times New Roman" w:cs="Times New Roman"/>
          <w:color w:val="000000" w:themeColor="text1"/>
          <w:sz w:val="28"/>
          <w:szCs w:val="28"/>
        </w:rPr>
        <w:t>Линия рамки чертежа проводится сплошной толстой основной линией на расстоянии 5 мм от внешней рамки. Слева для подшивки оставляют поле шириной 20 мм. Обозначение и размеры сторон форматов установлены ГОСТ 2.304—68. Данные об основных форматах приведены в табл. 1.</w:t>
      </w:r>
    </w:p>
    <w:p w:rsidR="00790350" w:rsidRPr="00790350" w:rsidRDefault="00790350" w:rsidP="00790350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350">
        <w:rPr>
          <w:rFonts w:ascii="Times New Roman" w:hAnsi="Times New Roman" w:cs="Times New Roman"/>
          <w:color w:val="000000" w:themeColor="text1"/>
          <w:sz w:val="28"/>
          <w:szCs w:val="28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2"/>
        <w:gridCol w:w="4749"/>
      </w:tblGrid>
      <w:tr w:rsidR="00790350" w:rsidRPr="00790350" w:rsidTr="00F23083">
        <w:trPr>
          <w:trHeight w:val="375"/>
          <w:jc w:val="center"/>
        </w:trPr>
        <w:tc>
          <w:tcPr>
            <w:tcW w:w="2519" w:type="pct"/>
          </w:tcPr>
          <w:p w:rsidR="00790350" w:rsidRPr="00790350" w:rsidRDefault="00790350" w:rsidP="0079035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0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Обозначение формата</w:t>
            </w:r>
          </w:p>
        </w:tc>
        <w:tc>
          <w:tcPr>
            <w:tcW w:w="2481" w:type="pct"/>
          </w:tcPr>
          <w:p w:rsidR="00790350" w:rsidRPr="00790350" w:rsidRDefault="00790350" w:rsidP="0079035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0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Размеры сторон формата, </w:t>
            </w:r>
            <w:proofErr w:type="gramStart"/>
            <w:r w:rsidRPr="00790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мм</w:t>
            </w:r>
            <w:proofErr w:type="gramEnd"/>
          </w:p>
        </w:tc>
      </w:tr>
      <w:tr w:rsidR="00790350" w:rsidRPr="00790350" w:rsidTr="00F23083">
        <w:trPr>
          <w:trHeight w:val="323"/>
          <w:jc w:val="center"/>
        </w:trPr>
        <w:tc>
          <w:tcPr>
            <w:tcW w:w="2519" w:type="pct"/>
          </w:tcPr>
          <w:p w:rsidR="00790350" w:rsidRPr="00790350" w:rsidRDefault="00790350" w:rsidP="0079035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0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proofErr w:type="gramStart"/>
            <w:r w:rsidRPr="00790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proofErr w:type="gramEnd"/>
          </w:p>
        </w:tc>
        <w:tc>
          <w:tcPr>
            <w:tcW w:w="2481" w:type="pct"/>
          </w:tcPr>
          <w:p w:rsidR="00790350" w:rsidRPr="00790350" w:rsidRDefault="00790350" w:rsidP="0079035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0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841х1189</w:t>
            </w:r>
          </w:p>
        </w:tc>
      </w:tr>
      <w:tr w:rsidR="00790350" w:rsidRPr="00790350" w:rsidTr="00F23083">
        <w:trPr>
          <w:trHeight w:val="330"/>
          <w:jc w:val="center"/>
        </w:trPr>
        <w:tc>
          <w:tcPr>
            <w:tcW w:w="2519" w:type="pct"/>
          </w:tcPr>
          <w:p w:rsidR="00790350" w:rsidRPr="00790350" w:rsidRDefault="00790350" w:rsidP="0079035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0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proofErr w:type="gramStart"/>
            <w:r w:rsidRPr="00790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481" w:type="pct"/>
          </w:tcPr>
          <w:p w:rsidR="00790350" w:rsidRPr="00790350" w:rsidRDefault="00790350" w:rsidP="0079035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0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594х841</w:t>
            </w:r>
          </w:p>
        </w:tc>
      </w:tr>
      <w:tr w:rsidR="00790350" w:rsidRPr="00790350" w:rsidTr="00F23083">
        <w:trPr>
          <w:trHeight w:val="330"/>
          <w:jc w:val="center"/>
        </w:trPr>
        <w:tc>
          <w:tcPr>
            <w:tcW w:w="2519" w:type="pct"/>
          </w:tcPr>
          <w:p w:rsidR="00790350" w:rsidRPr="00790350" w:rsidRDefault="00790350" w:rsidP="0079035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0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proofErr w:type="gramStart"/>
            <w:r w:rsidRPr="00790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481" w:type="pct"/>
          </w:tcPr>
          <w:p w:rsidR="00790350" w:rsidRPr="00790350" w:rsidRDefault="00790350" w:rsidP="0079035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0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420х594</w:t>
            </w:r>
          </w:p>
        </w:tc>
      </w:tr>
      <w:tr w:rsidR="00790350" w:rsidRPr="00790350" w:rsidTr="00F23083">
        <w:trPr>
          <w:trHeight w:val="330"/>
          <w:jc w:val="center"/>
        </w:trPr>
        <w:tc>
          <w:tcPr>
            <w:tcW w:w="2519" w:type="pct"/>
          </w:tcPr>
          <w:p w:rsidR="00790350" w:rsidRPr="00790350" w:rsidRDefault="00790350" w:rsidP="0079035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0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А3</w:t>
            </w:r>
          </w:p>
        </w:tc>
        <w:tc>
          <w:tcPr>
            <w:tcW w:w="2481" w:type="pct"/>
          </w:tcPr>
          <w:p w:rsidR="00790350" w:rsidRPr="00790350" w:rsidRDefault="00790350" w:rsidP="0079035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0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297х420</w:t>
            </w:r>
          </w:p>
        </w:tc>
      </w:tr>
      <w:tr w:rsidR="00790350" w:rsidRPr="00790350" w:rsidTr="00F23083">
        <w:trPr>
          <w:trHeight w:val="345"/>
          <w:jc w:val="center"/>
        </w:trPr>
        <w:tc>
          <w:tcPr>
            <w:tcW w:w="2519" w:type="pct"/>
          </w:tcPr>
          <w:p w:rsidR="00790350" w:rsidRPr="00790350" w:rsidRDefault="00790350" w:rsidP="0079035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0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proofErr w:type="gramStart"/>
            <w:r w:rsidRPr="00790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481" w:type="pct"/>
          </w:tcPr>
          <w:p w:rsidR="00790350" w:rsidRPr="00790350" w:rsidRDefault="00790350" w:rsidP="0079035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0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210х297</w:t>
            </w:r>
          </w:p>
        </w:tc>
      </w:tr>
    </w:tbl>
    <w:p w:rsidR="00790350" w:rsidRPr="00790350" w:rsidRDefault="00790350" w:rsidP="0079035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35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6073140" cy="2656840"/>
            <wp:effectExtent l="19050" t="0" r="381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265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350" w:rsidRDefault="00790350" w:rsidP="0079035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90350" w:rsidRPr="00790350" w:rsidRDefault="00790350" w:rsidP="0079035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03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ПРАВИЛА И ПОРЯДОК ВЫПОЛНЕНИЯ РАБОТЫ</w:t>
      </w:r>
    </w:p>
    <w:p w:rsidR="00790350" w:rsidRPr="00790350" w:rsidRDefault="00790350" w:rsidP="0079035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350">
        <w:rPr>
          <w:rFonts w:ascii="Times New Roman" w:hAnsi="Times New Roman" w:cs="Times New Roman"/>
          <w:color w:val="000000" w:themeColor="text1"/>
          <w:sz w:val="28"/>
          <w:szCs w:val="28"/>
        </w:rPr>
        <w:t>Работу выполняют в карандаше на листе формата А3 (297х420) или А</w:t>
      </w:r>
      <w:proofErr w:type="gramStart"/>
      <w:r w:rsidRPr="0079035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proofErr w:type="gramEnd"/>
      <w:r w:rsidRPr="00790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(210х297) в соответствии с приведенным образцом. </w:t>
      </w:r>
    </w:p>
    <w:p w:rsidR="00790350" w:rsidRPr="00790350" w:rsidRDefault="00790350" w:rsidP="0079035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Чертеж оформляют внутренней рамкой (в виде сплошной основной линии), от границ формата с левой стороны оставляют поле для брошюровки 20мм, со всех остальных сторон – по 5мм. </w:t>
      </w:r>
    </w:p>
    <w:p w:rsidR="00790350" w:rsidRPr="00790350" w:rsidRDefault="00790350" w:rsidP="0079035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правом нижнем углу чертежа вычерчивают основную надпись (штамп) по </w:t>
      </w:r>
      <w:proofErr w:type="spellStart"/>
      <w:r w:rsidRPr="00790350">
        <w:rPr>
          <w:rFonts w:ascii="Times New Roman" w:hAnsi="Times New Roman" w:cs="Times New Roman"/>
          <w:color w:val="000000" w:themeColor="text1"/>
          <w:sz w:val="28"/>
          <w:szCs w:val="28"/>
        </w:rPr>
        <w:t>ГОСТу</w:t>
      </w:r>
      <w:proofErr w:type="spellEnd"/>
      <w:r w:rsidRPr="00790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2.104–68</w:t>
      </w:r>
      <w:r w:rsidRPr="00790350">
        <w:rPr>
          <w:rFonts w:ascii="Times New Roman" w:hAnsi="Times New Roman" w:cs="Times New Roman"/>
          <w:color w:val="000000" w:themeColor="text1"/>
          <w:position w:val="8"/>
          <w:sz w:val="28"/>
          <w:szCs w:val="28"/>
          <w:vertAlign w:val="superscript"/>
        </w:rPr>
        <w:t xml:space="preserve">* </w:t>
      </w:r>
      <w:r w:rsidRPr="00790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рисунком 1. Рекомендуется </w:t>
      </w:r>
      <w:r w:rsidRPr="007903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следующее заполнение граф основной надписи в условиях учебного процесса (сохранено стандартное обозначение граф): </w:t>
      </w:r>
    </w:p>
    <w:p w:rsidR="00790350" w:rsidRPr="00790350" w:rsidRDefault="00790350" w:rsidP="0079035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графа 1 – наименование детали или сборочной единицы (название темы, по которой выполнено задание); </w:t>
      </w:r>
    </w:p>
    <w:p w:rsidR="00790350" w:rsidRPr="00790350" w:rsidRDefault="00790350" w:rsidP="0079035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графа 2 – обозначение документа по принятой в колледже системе (название группы, год, номер по списку, номер выполняемой работы – ЗЧС.31.2011.05.02.); </w:t>
      </w:r>
    </w:p>
    <w:p w:rsidR="00790350" w:rsidRPr="00790350" w:rsidRDefault="00790350" w:rsidP="0079035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графа 3 – обозначение материала детали (заполняют только на чертежах деталей); </w:t>
      </w:r>
    </w:p>
    <w:p w:rsidR="00790350" w:rsidRPr="00790350" w:rsidRDefault="00790350" w:rsidP="0079035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графа 4 – не заполняют; </w:t>
      </w:r>
    </w:p>
    <w:p w:rsidR="00790350" w:rsidRPr="00790350" w:rsidRDefault="00790350" w:rsidP="0079035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графа 5 – масса изделия (не заполняют); </w:t>
      </w:r>
    </w:p>
    <w:p w:rsidR="00790350" w:rsidRPr="00790350" w:rsidRDefault="00790350" w:rsidP="0079035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графа 6 – масштаб изображения (в соответствии с ГОСТ 2.302-68* и ГОСТ 2.109-73); </w:t>
      </w:r>
    </w:p>
    <w:p w:rsidR="00790350" w:rsidRPr="00790350" w:rsidRDefault="00790350" w:rsidP="0079035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графа 7 – порядковый номер листа (на документах, состоящих из одного листа, графу не заполняют); </w:t>
      </w:r>
    </w:p>
    <w:p w:rsidR="00790350" w:rsidRPr="00790350" w:rsidRDefault="00790350" w:rsidP="0079035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графа 8 – общее количество листов документа (графу заполняют только на первом листе документа); </w:t>
      </w:r>
    </w:p>
    <w:p w:rsidR="00790350" w:rsidRPr="00790350" w:rsidRDefault="00790350" w:rsidP="0079035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графа 9 – наименование учебного заведения и номер группы; </w:t>
      </w:r>
    </w:p>
    <w:p w:rsidR="00790350" w:rsidRPr="00790350" w:rsidRDefault="00790350" w:rsidP="0079035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графа 10 – характер работы, выполняемой лицом, подписывающим документ, например:     Разработал: (студент) </w:t>
      </w:r>
    </w:p>
    <w:p w:rsidR="00790350" w:rsidRPr="00790350" w:rsidRDefault="00790350" w:rsidP="0079035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Проверил: (преподаватель) </w:t>
      </w:r>
    </w:p>
    <w:p w:rsidR="00790350" w:rsidRPr="00790350" w:rsidRDefault="00790350" w:rsidP="0079035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графа 11 – чёткое написание фамилий лиц, подписавших документ; </w:t>
      </w:r>
    </w:p>
    <w:p w:rsidR="00790350" w:rsidRPr="00790350" w:rsidRDefault="00790350" w:rsidP="0079035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графа 12 – подписи лиц, фамилии которых указаны в графе 11; </w:t>
      </w:r>
    </w:p>
    <w:p w:rsidR="00790350" w:rsidRPr="00790350" w:rsidRDefault="00790350" w:rsidP="0079035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графа 13 – дата подписания документа (указывается месяц и год). </w:t>
      </w:r>
    </w:p>
    <w:p w:rsidR="00790350" w:rsidRPr="00790350" w:rsidRDefault="00790350" w:rsidP="0079035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35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468249" cy="2425986"/>
            <wp:effectExtent l="19050" t="0" r="0" b="0"/>
            <wp:docPr id="2" name="Рисунок 6" descr="D:\Documents and Settings\Виктор\Мои документы\Мои рисунки\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D:\Documents and Settings\Виктор\Мои документы\Мои рисунки\6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496" cy="2426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350" w:rsidRPr="00790350" w:rsidRDefault="00790350" w:rsidP="0079035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350">
        <w:rPr>
          <w:rFonts w:ascii="Times New Roman" w:hAnsi="Times New Roman" w:cs="Times New Roman"/>
          <w:color w:val="000000" w:themeColor="text1"/>
          <w:sz w:val="28"/>
          <w:szCs w:val="28"/>
        </w:rPr>
        <w:t>Рис.1</w:t>
      </w:r>
    </w:p>
    <w:p w:rsidR="00790350" w:rsidRPr="00790350" w:rsidRDefault="00790350" w:rsidP="0079035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350">
        <w:rPr>
          <w:rFonts w:ascii="Times New Roman" w:hAnsi="Times New Roman" w:cs="Times New Roman"/>
          <w:color w:val="000000" w:themeColor="text1"/>
          <w:sz w:val="28"/>
          <w:szCs w:val="28"/>
        </w:rPr>
        <w:t>Текст на поле чертежа и в основной надписи выполняют шрифтом 3,5, 5 или 7 мм, а размерные числа – 3,5 или 5 мм. Пример заполнения основной надписи дан на рисунке 2.</w:t>
      </w:r>
    </w:p>
    <w:p w:rsidR="00790350" w:rsidRPr="00790350" w:rsidRDefault="00790350" w:rsidP="0079035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0350" w:rsidRPr="00790350" w:rsidRDefault="00790350" w:rsidP="0079035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35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4295955" cy="2108205"/>
            <wp:effectExtent l="19050" t="0" r="9345" b="0"/>
            <wp:docPr id="3" name="Рисунок 2" descr="D:\Documents and Settings\Виктор\Мои документы\Мои рисунки\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Documents and Settings\Виктор\Мои документы\Мои рисунки\5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327" cy="2108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350" w:rsidRPr="00790350" w:rsidRDefault="00790350" w:rsidP="0079035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350">
        <w:rPr>
          <w:rFonts w:ascii="Times New Roman" w:hAnsi="Times New Roman" w:cs="Times New Roman"/>
          <w:color w:val="000000" w:themeColor="text1"/>
          <w:sz w:val="28"/>
          <w:szCs w:val="28"/>
        </w:rPr>
        <w:t>Работу выполняют в тонких линиях, затем производят окончательную обводку чертежа линиями в соответствии с их назначением. Обводку начинают с проведения штрихпунктирных и сплошных тонких линий, затем обводят основные сплошные линии: сначала криволинейные участки, затем прямые.</w:t>
      </w:r>
    </w:p>
    <w:p w:rsidR="00790350" w:rsidRPr="00790350" w:rsidRDefault="00790350" w:rsidP="0079035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0350" w:rsidRPr="00790350" w:rsidRDefault="00790350" w:rsidP="00790350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790350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ЗАДАНИЕ: на листе чертежной бумаги формата А</w:t>
      </w:r>
      <w:proofErr w:type="gramStart"/>
      <w:r w:rsidRPr="00790350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4</w:t>
      </w:r>
      <w:proofErr w:type="gramEnd"/>
      <w:r w:rsidRPr="00790350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нарисовать линии рамки чертежа и основную надпись. </w:t>
      </w:r>
    </w:p>
    <w:p w:rsidR="00790350" w:rsidRPr="00790350" w:rsidRDefault="00790350" w:rsidP="0079035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0350" w:rsidRDefault="00790350">
      <w:pPr>
        <w:rPr>
          <w:rFonts w:ascii="Times New Roman" w:eastAsia="Times New Roman" w:hAnsi="Times New Roman" w:cs="Times New Roman"/>
          <w:bCs/>
          <w:shadow/>
          <w:color w:val="000000" w:themeColor="text1"/>
          <w:kern w:val="32"/>
          <w:sz w:val="28"/>
          <w:szCs w:val="28"/>
        </w:rPr>
      </w:pPr>
      <w:bookmarkStart w:id="1" w:name="_Toc283140460"/>
      <w:r>
        <w:rPr>
          <w:rFonts w:ascii="Times New Roman" w:hAnsi="Times New Roman"/>
          <w:b/>
          <w:color w:val="000000" w:themeColor="text1"/>
          <w:szCs w:val="28"/>
        </w:rPr>
        <w:br w:type="page"/>
      </w:r>
    </w:p>
    <w:sectPr w:rsidR="00790350" w:rsidSect="007903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90350"/>
    <w:rsid w:val="00014933"/>
    <w:rsid w:val="0005410B"/>
    <w:rsid w:val="006270BB"/>
    <w:rsid w:val="00790350"/>
    <w:rsid w:val="009A4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BB"/>
  </w:style>
  <w:style w:type="paragraph" w:styleId="1">
    <w:name w:val="heading 1"/>
    <w:basedOn w:val="a"/>
    <w:next w:val="a"/>
    <w:link w:val="10"/>
    <w:uiPriority w:val="9"/>
    <w:qFormat/>
    <w:rsid w:val="00790350"/>
    <w:pPr>
      <w:keepNext/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Tahoma" w:eastAsia="Times New Roman" w:hAnsi="Tahoma" w:cs="Times New Roman"/>
      <w:b/>
      <w:bCs/>
      <w:shadow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350"/>
    <w:rPr>
      <w:rFonts w:ascii="Tahoma" w:eastAsia="Times New Roman" w:hAnsi="Tahoma" w:cs="Times New Roman"/>
      <w:b/>
      <w:bCs/>
      <w:shadow/>
      <w:kern w:val="32"/>
      <w:sz w:val="28"/>
      <w:szCs w:val="32"/>
    </w:rPr>
  </w:style>
  <w:style w:type="paragraph" w:customStyle="1" w:styleId="21">
    <w:name w:val="Основной текст 21"/>
    <w:basedOn w:val="a"/>
    <w:rsid w:val="00790350"/>
    <w:pPr>
      <w:overflowPunct w:val="0"/>
      <w:autoSpaceDE w:val="0"/>
      <w:autoSpaceDN w:val="0"/>
      <w:adjustRightInd w:val="0"/>
      <w:spacing w:after="0" w:line="240" w:lineRule="auto"/>
      <w:ind w:right="-7" w:firstLine="567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9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441</Words>
  <Characters>2516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2020-10-22T09:56:00Z</dcterms:created>
  <dcterms:modified xsi:type="dcterms:W3CDTF">2020-10-23T07:57:00Z</dcterms:modified>
</cp:coreProperties>
</file>