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4D" w:rsidRPr="00F91830" w:rsidRDefault="0078144D" w:rsidP="0078144D">
      <w:pPr>
        <w:pStyle w:val="1"/>
        <w:spacing w:before="0" w:after="0"/>
        <w:ind w:firstLine="851"/>
        <w:jc w:val="center"/>
        <w:rPr>
          <w:rFonts w:ascii="Times New Roman" w:hAnsi="Times New Roman"/>
          <w:sz w:val="21"/>
          <w:szCs w:val="21"/>
        </w:rPr>
      </w:pPr>
      <w:bookmarkStart w:id="0" w:name="_Toc328045930"/>
      <w:bookmarkStart w:id="1" w:name="_Toc329259250"/>
      <w:r w:rsidRPr="00F91830">
        <w:rPr>
          <w:rFonts w:ascii="Times New Roman" w:hAnsi="Times New Roman"/>
          <w:sz w:val="21"/>
          <w:szCs w:val="21"/>
        </w:rPr>
        <w:t>Лабораторная работ</w:t>
      </w:r>
      <w:bookmarkEnd w:id="0"/>
      <w:bookmarkEnd w:id="1"/>
      <w:r w:rsidRPr="00F91830">
        <w:rPr>
          <w:rFonts w:ascii="Times New Roman" w:hAnsi="Times New Roman"/>
          <w:sz w:val="21"/>
          <w:szCs w:val="21"/>
        </w:rPr>
        <w:t>а</w:t>
      </w:r>
    </w:p>
    <w:p w:rsidR="0078144D" w:rsidRPr="00F91830" w:rsidRDefault="0078144D" w:rsidP="0078144D">
      <w:pPr>
        <w:pStyle w:val="2"/>
        <w:spacing w:before="0" w:after="0"/>
        <w:jc w:val="center"/>
        <w:rPr>
          <w:rFonts w:ascii="Times New Roman" w:hAnsi="Times New Roman"/>
          <w:sz w:val="21"/>
          <w:szCs w:val="21"/>
        </w:rPr>
      </w:pPr>
      <w:bookmarkStart w:id="2" w:name="_Toc115516413"/>
      <w:bookmarkStart w:id="3" w:name="_Toc115526197"/>
      <w:bookmarkStart w:id="4" w:name="_Toc115593398"/>
      <w:bookmarkStart w:id="5" w:name="_Toc115665659"/>
      <w:bookmarkStart w:id="6" w:name="_Toc115694724"/>
      <w:bookmarkStart w:id="7" w:name="_Toc115945093"/>
      <w:bookmarkStart w:id="8" w:name="_Toc115950464"/>
      <w:bookmarkStart w:id="9" w:name="_Toc115952727"/>
      <w:bookmarkStart w:id="10" w:name="_Toc115953979"/>
      <w:bookmarkStart w:id="11" w:name="_Toc115957962"/>
      <w:bookmarkStart w:id="12" w:name="_Toc116096609"/>
      <w:bookmarkStart w:id="13" w:name="_Toc329259251"/>
      <w:r w:rsidRPr="00F91830">
        <w:rPr>
          <w:rFonts w:ascii="Times New Roman" w:hAnsi="Times New Roman"/>
          <w:sz w:val="21"/>
          <w:szCs w:val="21"/>
        </w:rPr>
        <w:t xml:space="preserve">Тема. </w:t>
      </w:r>
      <w:r w:rsidR="00020CE8">
        <w:rPr>
          <w:rFonts w:ascii="Times New Roman" w:hAnsi="Times New Roman"/>
          <w:sz w:val="21"/>
          <w:szCs w:val="21"/>
        </w:rPr>
        <w:t>Выполнение расчетов в э</w:t>
      </w:r>
      <w:r w:rsidRPr="00F91830">
        <w:rPr>
          <w:rFonts w:ascii="Times New Roman" w:hAnsi="Times New Roman"/>
          <w:sz w:val="21"/>
          <w:szCs w:val="21"/>
        </w:rPr>
        <w:t>лектронны</w:t>
      </w:r>
      <w:r w:rsidR="00020CE8">
        <w:rPr>
          <w:rFonts w:ascii="Times New Roman" w:hAnsi="Times New Roman"/>
          <w:sz w:val="21"/>
          <w:szCs w:val="21"/>
        </w:rPr>
        <w:t>х</w:t>
      </w:r>
      <w:r w:rsidRPr="00F91830">
        <w:rPr>
          <w:rFonts w:ascii="Times New Roman" w:hAnsi="Times New Roman"/>
          <w:sz w:val="21"/>
          <w:szCs w:val="21"/>
        </w:rPr>
        <w:t xml:space="preserve"> таблиц</w:t>
      </w:r>
      <w:r w:rsidR="00020CE8">
        <w:rPr>
          <w:rFonts w:ascii="Times New Roman" w:hAnsi="Times New Roman"/>
          <w:sz w:val="21"/>
          <w:szCs w:val="21"/>
        </w:rPr>
        <w:t>ах</w:t>
      </w:r>
      <w:r w:rsidRPr="00F9183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F91830">
        <w:rPr>
          <w:rFonts w:ascii="Times New Roman" w:hAnsi="Times New Roman"/>
          <w:sz w:val="21"/>
          <w:szCs w:val="21"/>
        </w:rPr>
        <w:t>Excel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proofErr w:type="spellEnd"/>
    </w:p>
    <w:p w:rsidR="0078144D" w:rsidRPr="00F91830" w:rsidRDefault="0078144D" w:rsidP="0078144D">
      <w:pPr>
        <w:pStyle w:val="3"/>
        <w:tabs>
          <w:tab w:val="clear" w:pos="1151"/>
          <w:tab w:val="num" w:pos="-13680"/>
        </w:tabs>
        <w:spacing w:before="0" w:after="0"/>
        <w:ind w:left="0" w:firstLine="0"/>
        <w:jc w:val="center"/>
        <w:rPr>
          <w:rFonts w:ascii="Times New Roman" w:hAnsi="Times New Roman" w:cs="Times New Roman"/>
          <w:i/>
          <w:sz w:val="21"/>
          <w:szCs w:val="21"/>
        </w:rPr>
      </w:pPr>
      <w:bookmarkStart w:id="14" w:name="_Toc115516414"/>
      <w:bookmarkStart w:id="15" w:name="_Toc115526198"/>
      <w:bookmarkStart w:id="16" w:name="_Toc115593399"/>
      <w:bookmarkStart w:id="17" w:name="_Toc115665660"/>
      <w:bookmarkStart w:id="18" w:name="_Toc115694725"/>
      <w:bookmarkStart w:id="19" w:name="_Toc115945094"/>
      <w:bookmarkStart w:id="20" w:name="_Toc115950465"/>
      <w:bookmarkStart w:id="21" w:name="_Toc115952728"/>
      <w:bookmarkStart w:id="22" w:name="_Toc115953980"/>
      <w:bookmarkStart w:id="23" w:name="_Toc115957963"/>
      <w:bookmarkStart w:id="24" w:name="_Toc116096610"/>
      <w:r w:rsidRPr="00F91830">
        <w:rPr>
          <w:rFonts w:ascii="Times New Roman" w:hAnsi="Times New Roman" w:cs="Times New Roman"/>
          <w:i/>
          <w:sz w:val="21"/>
          <w:szCs w:val="21"/>
        </w:rPr>
        <w:t xml:space="preserve">Цель: изучить основные приемы создания и форматирования рабочих листов </w:t>
      </w:r>
      <w:proofErr w:type="spellStart"/>
      <w:r w:rsidRPr="00F91830">
        <w:rPr>
          <w:rFonts w:ascii="Times New Roman" w:hAnsi="Times New Roman" w:cs="Times New Roman"/>
          <w:i/>
          <w:sz w:val="21"/>
          <w:szCs w:val="21"/>
        </w:rPr>
        <w:t>Excel</w:t>
      </w:r>
      <w:proofErr w:type="spellEnd"/>
      <w:r w:rsidRPr="00F91830">
        <w:rPr>
          <w:rFonts w:ascii="Times New Roman" w:hAnsi="Times New Roman" w:cs="Times New Roman"/>
          <w:i/>
          <w:sz w:val="21"/>
          <w:szCs w:val="21"/>
        </w:rPr>
        <w:t xml:space="preserve">. Научиться выполнять расчеты на листах </w:t>
      </w:r>
      <w:proofErr w:type="spellStart"/>
      <w:r w:rsidRPr="00F91830">
        <w:rPr>
          <w:rFonts w:ascii="Times New Roman" w:hAnsi="Times New Roman" w:cs="Times New Roman"/>
          <w:i/>
          <w:sz w:val="21"/>
          <w:szCs w:val="21"/>
        </w:rPr>
        <w:t>Excel</w:t>
      </w:r>
      <w:proofErr w:type="spellEnd"/>
      <w:r w:rsidRPr="00F91830">
        <w:rPr>
          <w:rFonts w:ascii="Times New Roman" w:hAnsi="Times New Roman" w:cs="Times New Roman"/>
          <w:i/>
          <w:sz w:val="21"/>
          <w:szCs w:val="21"/>
        </w:rPr>
        <w:t>, строить диаграммы.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78144D" w:rsidRPr="00F91830" w:rsidRDefault="0078144D" w:rsidP="0078144D">
      <w:pPr>
        <w:shd w:val="clear" w:color="auto" w:fill="FFFFFF"/>
        <w:ind w:firstLine="851"/>
        <w:jc w:val="both"/>
        <w:rPr>
          <w:color w:val="000000"/>
          <w:spacing w:val="-1"/>
          <w:sz w:val="21"/>
          <w:szCs w:val="21"/>
        </w:rPr>
      </w:pPr>
    </w:p>
    <w:p w:rsidR="0078144D" w:rsidRPr="00F91830" w:rsidRDefault="0078144D" w:rsidP="0078144D">
      <w:pPr>
        <w:ind w:firstLine="851"/>
        <w:jc w:val="both"/>
        <w:rPr>
          <w:b/>
          <w:sz w:val="21"/>
          <w:szCs w:val="21"/>
        </w:rPr>
      </w:pPr>
      <w:r w:rsidRPr="00F91830">
        <w:rPr>
          <w:b/>
          <w:sz w:val="21"/>
          <w:szCs w:val="21"/>
        </w:rPr>
        <w:t>Теоретическая часть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b/>
          <w:color w:val="000000"/>
          <w:spacing w:val="-4"/>
          <w:sz w:val="21"/>
          <w:szCs w:val="21"/>
        </w:rPr>
        <w:t xml:space="preserve">РАБОТА С ФОРМУЛАМИ. </w:t>
      </w:r>
      <w:r w:rsidRPr="00F91830">
        <w:rPr>
          <w:b/>
          <w:color w:val="000000"/>
          <w:spacing w:val="-7"/>
          <w:sz w:val="21"/>
          <w:szCs w:val="21"/>
        </w:rPr>
        <w:t>ИСПОЛЬЗОВАНИЕ ФУНКЦИЙ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 xml:space="preserve">Формулы составляют основу вычислений в </w:t>
      </w:r>
      <w:proofErr w:type="spellStart"/>
      <w:r w:rsidRPr="00F91830">
        <w:rPr>
          <w:b/>
          <w:color w:val="000000"/>
          <w:spacing w:val="-1"/>
          <w:sz w:val="21"/>
          <w:szCs w:val="21"/>
        </w:rPr>
        <w:t>Excel</w:t>
      </w:r>
      <w:proofErr w:type="spellEnd"/>
      <w:r w:rsidRPr="00F91830">
        <w:rPr>
          <w:color w:val="000000"/>
          <w:spacing w:val="-1"/>
          <w:sz w:val="21"/>
          <w:szCs w:val="21"/>
        </w:rPr>
        <w:t xml:space="preserve">. Они могут выполнять как простые действия (сложение, вычитание, умножение и деление), так и сложные вычисления. С помощью формул </w:t>
      </w:r>
      <w:r w:rsidRPr="00F91830">
        <w:rPr>
          <w:color w:val="000000"/>
          <w:sz w:val="21"/>
          <w:szCs w:val="21"/>
        </w:rPr>
        <w:t xml:space="preserve">можно также работать с текстом. После ввода формулы в ячейку </w:t>
      </w:r>
      <w:r w:rsidRPr="00F91830">
        <w:rPr>
          <w:color w:val="000000"/>
          <w:spacing w:val="2"/>
          <w:sz w:val="21"/>
          <w:szCs w:val="21"/>
        </w:rPr>
        <w:t xml:space="preserve">на рабочем листе сразу появляется результат вычисления. Для </w:t>
      </w:r>
      <w:r w:rsidRPr="00F91830">
        <w:rPr>
          <w:color w:val="000000"/>
          <w:spacing w:val="3"/>
          <w:sz w:val="21"/>
          <w:szCs w:val="21"/>
        </w:rPr>
        <w:t xml:space="preserve">того чтобы посмотреть саму формулу, необходимо выделить </w:t>
      </w:r>
      <w:r w:rsidRPr="00F91830">
        <w:rPr>
          <w:color w:val="000000"/>
          <w:spacing w:val="-1"/>
          <w:sz w:val="21"/>
          <w:szCs w:val="21"/>
        </w:rPr>
        <w:t>ячейку и просмотреть формулу в строке формул.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 xml:space="preserve">Формулы в </w:t>
      </w:r>
      <w:proofErr w:type="spellStart"/>
      <w:r w:rsidRPr="00F91830">
        <w:rPr>
          <w:b/>
          <w:color w:val="000000"/>
          <w:spacing w:val="-1"/>
          <w:sz w:val="21"/>
          <w:szCs w:val="21"/>
        </w:rPr>
        <w:t>Excel</w:t>
      </w:r>
      <w:proofErr w:type="spellEnd"/>
      <w:r w:rsidRPr="00F91830">
        <w:rPr>
          <w:color w:val="000000"/>
          <w:spacing w:val="-1"/>
          <w:sz w:val="21"/>
          <w:szCs w:val="21"/>
        </w:rPr>
        <w:t xml:space="preserve"> можно ввести как в строке формул, так и непосредственно в ячейке. Формула должна начинаться со знака равенства</w:t>
      </w:r>
      <w:proofErr w:type="gramStart"/>
      <w:r w:rsidRPr="00F91830">
        <w:rPr>
          <w:color w:val="000000"/>
          <w:spacing w:val="-1"/>
          <w:sz w:val="21"/>
          <w:szCs w:val="21"/>
        </w:rPr>
        <w:t xml:space="preserve"> </w:t>
      </w:r>
      <w:r w:rsidRPr="00F91830">
        <w:rPr>
          <w:b/>
          <w:color w:val="000000"/>
          <w:spacing w:val="-1"/>
          <w:sz w:val="21"/>
          <w:szCs w:val="21"/>
        </w:rPr>
        <w:t>(=)</w:t>
      </w:r>
      <w:r w:rsidRPr="00F91830">
        <w:rPr>
          <w:color w:val="000000"/>
          <w:spacing w:val="-1"/>
          <w:sz w:val="21"/>
          <w:szCs w:val="21"/>
        </w:rPr>
        <w:t xml:space="preserve">, </w:t>
      </w:r>
      <w:proofErr w:type="gramEnd"/>
      <w:r w:rsidRPr="00F91830">
        <w:rPr>
          <w:color w:val="000000"/>
          <w:spacing w:val="-1"/>
          <w:sz w:val="21"/>
          <w:szCs w:val="21"/>
        </w:rPr>
        <w:t xml:space="preserve">за которым следует набор вычисляемых величин. </w:t>
      </w:r>
      <w:r w:rsidRPr="00F91830">
        <w:rPr>
          <w:color w:val="000000"/>
          <w:spacing w:val="-2"/>
          <w:sz w:val="21"/>
          <w:szCs w:val="21"/>
        </w:rPr>
        <w:t xml:space="preserve">Формулы могут ссылаться на ячейки или на диапазоны ячеек не </w:t>
      </w:r>
      <w:r w:rsidRPr="00F91830">
        <w:rPr>
          <w:color w:val="000000"/>
          <w:spacing w:val="-1"/>
          <w:sz w:val="21"/>
          <w:szCs w:val="21"/>
        </w:rPr>
        <w:t>только данного листа, но и другой книги.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b/>
          <w:color w:val="000000"/>
          <w:spacing w:val="-1"/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>Для задания диапазона ячеек служит символ "</w:t>
      </w:r>
      <w:proofErr w:type="gramStart"/>
      <w:r w:rsidRPr="00F91830">
        <w:rPr>
          <w:b/>
          <w:color w:val="000000"/>
          <w:spacing w:val="-1"/>
          <w:sz w:val="21"/>
          <w:szCs w:val="21"/>
        </w:rPr>
        <w:t>:</w:t>
      </w:r>
      <w:r w:rsidRPr="00F91830">
        <w:rPr>
          <w:color w:val="000000"/>
          <w:spacing w:val="-1"/>
          <w:sz w:val="21"/>
          <w:szCs w:val="21"/>
        </w:rPr>
        <w:t>"</w:t>
      </w:r>
      <w:proofErr w:type="gramEnd"/>
      <w:r w:rsidRPr="00F91830">
        <w:rPr>
          <w:color w:val="000000"/>
          <w:spacing w:val="-1"/>
          <w:sz w:val="21"/>
          <w:szCs w:val="21"/>
        </w:rPr>
        <w:t xml:space="preserve"> (двоеточие). Например, для того чтобы указать диапазон ячеек от </w:t>
      </w:r>
      <w:r w:rsidRPr="00F91830">
        <w:rPr>
          <w:b/>
          <w:color w:val="000000"/>
          <w:spacing w:val="-1"/>
          <w:sz w:val="21"/>
          <w:szCs w:val="21"/>
        </w:rPr>
        <w:t>A3</w:t>
      </w:r>
      <w:r w:rsidRPr="00F91830">
        <w:rPr>
          <w:color w:val="000000"/>
          <w:spacing w:val="-1"/>
          <w:sz w:val="21"/>
          <w:szCs w:val="21"/>
        </w:rPr>
        <w:t xml:space="preserve"> до </w:t>
      </w:r>
      <w:r w:rsidRPr="00F91830">
        <w:rPr>
          <w:b/>
          <w:color w:val="000000"/>
          <w:spacing w:val="-1"/>
          <w:sz w:val="21"/>
          <w:szCs w:val="21"/>
        </w:rPr>
        <w:t>В5</w:t>
      </w:r>
      <w:r w:rsidRPr="00F91830">
        <w:rPr>
          <w:color w:val="000000"/>
          <w:spacing w:val="-1"/>
          <w:sz w:val="21"/>
          <w:szCs w:val="21"/>
        </w:rPr>
        <w:t xml:space="preserve">, достаточно написать </w:t>
      </w:r>
      <w:r w:rsidRPr="00F91830">
        <w:rPr>
          <w:b/>
          <w:color w:val="000000"/>
          <w:spacing w:val="-1"/>
          <w:sz w:val="21"/>
          <w:szCs w:val="21"/>
        </w:rPr>
        <w:t>АЗ</w:t>
      </w:r>
      <w:proofErr w:type="gramStart"/>
      <w:r w:rsidRPr="00F91830">
        <w:rPr>
          <w:b/>
          <w:color w:val="000000"/>
          <w:spacing w:val="-1"/>
          <w:sz w:val="21"/>
          <w:szCs w:val="21"/>
        </w:rPr>
        <w:t>:В</w:t>
      </w:r>
      <w:proofErr w:type="gramEnd"/>
      <w:r w:rsidRPr="00F91830">
        <w:rPr>
          <w:b/>
          <w:color w:val="000000"/>
          <w:spacing w:val="-1"/>
          <w:sz w:val="21"/>
          <w:szCs w:val="21"/>
        </w:rPr>
        <w:t>5</w:t>
      </w:r>
      <w:r w:rsidRPr="00F91830">
        <w:rPr>
          <w:color w:val="000000"/>
          <w:spacing w:val="-1"/>
          <w:sz w:val="21"/>
          <w:szCs w:val="21"/>
        </w:rPr>
        <w:t xml:space="preserve">. А чтобы указать все строки данной колонки, можно задать диапазон и без указания номеров строк. </w:t>
      </w:r>
      <w:proofErr w:type="gramStart"/>
      <w:r w:rsidRPr="00F91830">
        <w:rPr>
          <w:color w:val="000000"/>
          <w:sz w:val="21"/>
          <w:szCs w:val="21"/>
        </w:rPr>
        <w:t xml:space="preserve">Например, все строки колонки </w:t>
      </w:r>
      <w:r w:rsidRPr="00F91830">
        <w:rPr>
          <w:b/>
          <w:color w:val="000000"/>
          <w:spacing w:val="-1"/>
          <w:sz w:val="21"/>
          <w:szCs w:val="21"/>
        </w:rPr>
        <w:t>F</w:t>
      </w:r>
      <w:r w:rsidRPr="00F91830">
        <w:rPr>
          <w:color w:val="000000"/>
          <w:sz w:val="21"/>
          <w:szCs w:val="21"/>
        </w:rPr>
        <w:t xml:space="preserve"> - (</w:t>
      </w:r>
      <w:r w:rsidRPr="00F91830">
        <w:rPr>
          <w:b/>
          <w:color w:val="000000"/>
          <w:spacing w:val="-1"/>
          <w:sz w:val="21"/>
          <w:szCs w:val="21"/>
        </w:rPr>
        <w:t>F:</w:t>
      </w:r>
      <w:proofErr w:type="gramEnd"/>
      <w:r w:rsidRPr="00F91830">
        <w:rPr>
          <w:b/>
          <w:color w:val="000000"/>
          <w:spacing w:val="-1"/>
          <w:sz w:val="21"/>
          <w:szCs w:val="21"/>
        </w:rPr>
        <w:t>F</w:t>
      </w:r>
      <w:r w:rsidRPr="00F91830">
        <w:rPr>
          <w:color w:val="000000"/>
          <w:sz w:val="21"/>
          <w:szCs w:val="21"/>
        </w:rPr>
        <w:t xml:space="preserve">). Аналогично, если надо </w:t>
      </w:r>
      <w:r w:rsidRPr="00F91830">
        <w:rPr>
          <w:color w:val="000000"/>
          <w:spacing w:val="1"/>
          <w:sz w:val="21"/>
          <w:szCs w:val="21"/>
        </w:rPr>
        <w:t xml:space="preserve">указать все колонки данной строки, достаточно задать диапазон </w:t>
      </w:r>
      <w:r w:rsidRPr="00F91830">
        <w:rPr>
          <w:color w:val="000000"/>
          <w:spacing w:val="-1"/>
          <w:sz w:val="21"/>
          <w:szCs w:val="21"/>
        </w:rPr>
        <w:t xml:space="preserve">без указания номеров колонок. Например, все колонки строки </w:t>
      </w:r>
      <w:r w:rsidRPr="00F91830">
        <w:rPr>
          <w:b/>
          <w:color w:val="000000"/>
          <w:spacing w:val="-1"/>
          <w:sz w:val="21"/>
          <w:szCs w:val="21"/>
        </w:rPr>
        <w:t>5 -(5:5).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pacing w:val="2"/>
          <w:sz w:val="21"/>
          <w:szCs w:val="21"/>
        </w:rPr>
        <w:t xml:space="preserve">Для обращения к ячейкам другого листа необходимо указать </w:t>
      </w:r>
      <w:r w:rsidRPr="00F91830">
        <w:rPr>
          <w:color w:val="000000"/>
          <w:spacing w:val="-1"/>
          <w:sz w:val="21"/>
          <w:szCs w:val="21"/>
        </w:rPr>
        <w:t>имя листа и восклицательный знак (</w:t>
      </w:r>
      <w:r w:rsidRPr="00F91830">
        <w:rPr>
          <w:b/>
          <w:color w:val="000000"/>
          <w:spacing w:val="-1"/>
          <w:sz w:val="21"/>
          <w:szCs w:val="21"/>
        </w:rPr>
        <w:t>!</w:t>
      </w:r>
      <w:r w:rsidRPr="00F91830">
        <w:rPr>
          <w:color w:val="000000"/>
          <w:spacing w:val="-1"/>
          <w:sz w:val="21"/>
          <w:szCs w:val="21"/>
        </w:rPr>
        <w:t>), а затем диапазон ячеек.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color w:val="000000"/>
          <w:spacing w:val="-1"/>
          <w:sz w:val="21"/>
          <w:szCs w:val="21"/>
        </w:rPr>
      </w:pPr>
      <w:r w:rsidRPr="00F91830">
        <w:rPr>
          <w:color w:val="000000"/>
          <w:sz w:val="21"/>
          <w:szCs w:val="21"/>
        </w:rPr>
        <w:t xml:space="preserve">Для обращения к ячейкам другой книги сначала указывается </w:t>
      </w:r>
      <w:r w:rsidRPr="00F91830">
        <w:rPr>
          <w:color w:val="000000"/>
          <w:spacing w:val="-1"/>
          <w:sz w:val="21"/>
          <w:szCs w:val="21"/>
        </w:rPr>
        <w:t>имя книги в квадратных скобках.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b/>
          <w:color w:val="000000"/>
          <w:sz w:val="21"/>
          <w:szCs w:val="21"/>
        </w:rPr>
      </w:pP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b/>
          <w:color w:val="000000"/>
          <w:sz w:val="21"/>
          <w:szCs w:val="21"/>
        </w:rPr>
        <w:t>Адреса ячеек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 xml:space="preserve">В </w:t>
      </w:r>
      <w:r w:rsidRPr="00F91830">
        <w:rPr>
          <w:color w:val="000000"/>
          <w:spacing w:val="-1"/>
          <w:sz w:val="21"/>
          <w:szCs w:val="21"/>
          <w:lang w:val="en-US"/>
        </w:rPr>
        <w:t>Excel</w:t>
      </w:r>
      <w:r w:rsidRPr="00F91830">
        <w:rPr>
          <w:color w:val="000000"/>
          <w:spacing w:val="-1"/>
          <w:sz w:val="21"/>
          <w:szCs w:val="21"/>
        </w:rPr>
        <w:t xml:space="preserve"> указать положение ячейки можно с помощью относи</w:t>
      </w:r>
      <w:r w:rsidRPr="00F91830">
        <w:rPr>
          <w:color w:val="000000"/>
          <w:sz w:val="21"/>
          <w:szCs w:val="21"/>
        </w:rPr>
        <w:t>тельной или абсолютной ссылки. По умолчанию для указания адресов ячеек используются относительные ссылки. Это означа</w:t>
      </w:r>
      <w:r w:rsidRPr="00F91830">
        <w:rPr>
          <w:color w:val="000000"/>
          <w:spacing w:val="4"/>
          <w:sz w:val="21"/>
          <w:szCs w:val="21"/>
        </w:rPr>
        <w:t xml:space="preserve">ет, что при копировании формулы на новое место ссылки на </w:t>
      </w:r>
      <w:r w:rsidRPr="00F91830">
        <w:rPr>
          <w:color w:val="000000"/>
          <w:spacing w:val="-1"/>
          <w:sz w:val="21"/>
          <w:szCs w:val="21"/>
        </w:rPr>
        <w:t>ячейки изменяются относительно перемещения.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color w:val="000000"/>
          <w:spacing w:val="-2"/>
          <w:sz w:val="21"/>
          <w:szCs w:val="21"/>
        </w:rPr>
      </w:pPr>
      <w:r w:rsidRPr="00F91830">
        <w:rPr>
          <w:color w:val="000000"/>
          <w:spacing w:val="-2"/>
          <w:sz w:val="21"/>
          <w:szCs w:val="21"/>
        </w:rPr>
        <w:t xml:space="preserve">В следующем примере ячейка </w:t>
      </w:r>
      <w:r w:rsidRPr="00F91830">
        <w:rPr>
          <w:b/>
          <w:color w:val="000000"/>
          <w:spacing w:val="-1"/>
          <w:sz w:val="21"/>
          <w:szCs w:val="21"/>
        </w:rPr>
        <w:t>В5 (рис. 1)</w:t>
      </w:r>
      <w:r w:rsidRPr="00F91830">
        <w:rPr>
          <w:color w:val="000000"/>
          <w:spacing w:val="-2"/>
          <w:sz w:val="21"/>
          <w:szCs w:val="21"/>
        </w:rPr>
        <w:t xml:space="preserve"> содержит формулу </w:t>
      </w:r>
      <w:r w:rsidRPr="00F91830">
        <w:rPr>
          <w:b/>
          <w:color w:val="000000"/>
          <w:spacing w:val="-1"/>
          <w:sz w:val="21"/>
          <w:szCs w:val="21"/>
        </w:rPr>
        <w:t>=А5+А</w:t>
      </w:r>
      <w:proofErr w:type="gramStart"/>
      <w:r w:rsidRPr="00F91830">
        <w:rPr>
          <w:b/>
          <w:color w:val="000000"/>
          <w:spacing w:val="-1"/>
          <w:sz w:val="21"/>
          <w:szCs w:val="21"/>
        </w:rPr>
        <w:t>6</w:t>
      </w:r>
      <w:proofErr w:type="gramEnd"/>
      <w:r w:rsidRPr="00F91830">
        <w:rPr>
          <w:color w:val="000000"/>
          <w:spacing w:val="-2"/>
          <w:sz w:val="21"/>
          <w:szCs w:val="21"/>
        </w:rPr>
        <w:t>.</w:t>
      </w:r>
    </w:p>
    <w:p w:rsidR="0078144D" w:rsidRPr="00F91830" w:rsidRDefault="0078144D" w:rsidP="0078144D">
      <w:pPr>
        <w:shd w:val="clear" w:color="auto" w:fill="FFFFFF"/>
        <w:jc w:val="center"/>
        <w:rPr>
          <w:sz w:val="21"/>
          <w:szCs w:val="21"/>
        </w:rPr>
      </w:pPr>
      <w:r w:rsidRPr="00F91830">
        <w:rPr>
          <w:noProof/>
          <w:sz w:val="21"/>
          <w:szCs w:val="21"/>
        </w:rPr>
        <w:drawing>
          <wp:inline distT="0" distB="0" distL="0" distR="0">
            <wp:extent cx="1507825" cy="1289733"/>
            <wp:effectExtent l="19050" t="19050" r="16175" b="2471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3062" b="6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80" cy="129080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91830">
        <w:rPr>
          <w:noProof/>
          <w:sz w:val="21"/>
          <w:szCs w:val="21"/>
        </w:rPr>
        <w:drawing>
          <wp:inline distT="0" distB="0" distL="0" distR="0">
            <wp:extent cx="1885343" cy="1282748"/>
            <wp:effectExtent l="19050" t="19050" r="19657" b="12652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7300" b="64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46" cy="128417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144D" w:rsidRPr="00F91830" w:rsidRDefault="0078144D" w:rsidP="0078144D">
      <w:pPr>
        <w:shd w:val="clear" w:color="auto" w:fill="FFFFFF"/>
        <w:jc w:val="center"/>
        <w:rPr>
          <w:b/>
          <w:sz w:val="21"/>
          <w:szCs w:val="21"/>
        </w:rPr>
      </w:pPr>
      <w:r w:rsidRPr="00F91830">
        <w:rPr>
          <w:b/>
          <w:sz w:val="21"/>
          <w:szCs w:val="21"/>
        </w:rPr>
        <w:t>Рисунок 1                                      Рисунок 2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color w:val="000000"/>
          <w:spacing w:val="-1"/>
          <w:sz w:val="21"/>
          <w:szCs w:val="21"/>
        </w:rPr>
      </w:pPr>
      <w:r w:rsidRPr="00F91830">
        <w:rPr>
          <w:color w:val="000000"/>
          <w:spacing w:val="-2"/>
          <w:sz w:val="21"/>
          <w:szCs w:val="21"/>
        </w:rPr>
        <w:t xml:space="preserve">При копировании формулы из ячейки </w:t>
      </w:r>
      <w:r w:rsidRPr="00F91830">
        <w:rPr>
          <w:b/>
          <w:color w:val="000000"/>
          <w:spacing w:val="-1"/>
          <w:sz w:val="21"/>
          <w:szCs w:val="21"/>
        </w:rPr>
        <w:t>В5</w:t>
      </w:r>
      <w:r w:rsidRPr="00F91830">
        <w:rPr>
          <w:color w:val="000000"/>
          <w:spacing w:val="-2"/>
          <w:sz w:val="21"/>
          <w:szCs w:val="21"/>
        </w:rPr>
        <w:t xml:space="preserve"> в ячейку </w:t>
      </w:r>
      <w:r w:rsidRPr="00F91830">
        <w:rPr>
          <w:b/>
          <w:color w:val="000000"/>
          <w:spacing w:val="-1"/>
          <w:sz w:val="21"/>
          <w:szCs w:val="21"/>
        </w:rPr>
        <w:t>В</w:t>
      </w:r>
      <w:proofErr w:type="gramStart"/>
      <w:r w:rsidRPr="00F91830">
        <w:rPr>
          <w:b/>
          <w:color w:val="000000"/>
          <w:spacing w:val="-1"/>
          <w:sz w:val="21"/>
          <w:szCs w:val="21"/>
        </w:rPr>
        <w:t>6</w:t>
      </w:r>
      <w:proofErr w:type="gramEnd"/>
      <w:r w:rsidRPr="00F91830">
        <w:rPr>
          <w:color w:val="000000"/>
          <w:spacing w:val="-2"/>
          <w:sz w:val="21"/>
          <w:szCs w:val="21"/>
        </w:rPr>
        <w:t xml:space="preserve"> в ячей</w:t>
      </w:r>
      <w:r w:rsidRPr="00F91830">
        <w:rPr>
          <w:color w:val="000000"/>
          <w:spacing w:val="-1"/>
          <w:sz w:val="21"/>
          <w:szCs w:val="21"/>
        </w:rPr>
        <w:t xml:space="preserve">ке </w:t>
      </w:r>
      <w:r w:rsidRPr="00F91830">
        <w:rPr>
          <w:b/>
          <w:color w:val="000000"/>
          <w:spacing w:val="-1"/>
          <w:sz w:val="21"/>
          <w:szCs w:val="21"/>
        </w:rPr>
        <w:t>В6</w:t>
      </w:r>
      <w:r w:rsidRPr="00F91830">
        <w:rPr>
          <w:color w:val="000000"/>
          <w:spacing w:val="-1"/>
          <w:sz w:val="21"/>
          <w:szCs w:val="21"/>
        </w:rPr>
        <w:t xml:space="preserve"> будет содержаться формула </w:t>
      </w:r>
      <w:r w:rsidRPr="00F91830">
        <w:rPr>
          <w:b/>
          <w:color w:val="000000"/>
          <w:spacing w:val="-1"/>
          <w:sz w:val="21"/>
          <w:szCs w:val="21"/>
        </w:rPr>
        <w:t>=А6+А7</w:t>
      </w:r>
      <w:r w:rsidRPr="00F91830">
        <w:rPr>
          <w:color w:val="000000"/>
          <w:spacing w:val="-1"/>
          <w:sz w:val="21"/>
          <w:szCs w:val="21"/>
        </w:rPr>
        <w:t xml:space="preserve">. 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 xml:space="preserve">Чтобы ссылки не изменялись при копировании формулы в другую ячейку, необходимо использовать абсолютные ссылки </w:t>
      </w:r>
      <w:r w:rsidRPr="00F91830">
        <w:rPr>
          <w:color w:val="000000"/>
          <w:spacing w:val="-2"/>
          <w:sz w:val="21"/>
          <w:szCs w:val="21"/>
        </w:rPr>
        <w:t>(рис. 2).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color w:val="000000"/>
          <w:spacing w:val="-1"/>
          <w:sz w:val="21"/>
          <w:szCs w:val="21"/>
        </w:rPr>
      </w:pPr>
      <w:r w:rsidRPr="00F91830">
        <w:rPr>
          <w:color w:val="000000"/>
          <w:spacing w:val="-2"/>
          <w:sz w:val="21"/>
          <w:szCs w:val="21"/>
        </w:rPr>
        <w:t xml:space="preserve">Для создания абсолютной ссылки на ячейку используется знак </w:t>
      </w:r>
      <w:r w:rsidRPr="00F91830">
        <w:rPr>
          <w:color w:val="000000"/>
          <w:spacing w:val="-1"/>
          <w:sz w:val="21"/>
          <w:szCs w:val="21"/>
        </w:rPr>
        <w:t>доллара</w:t>
      </w:r>
      <w:proofErr w:type="gramStart"/>
      <w:r w:rsidRPr="00F91830">
        <w:rPr>
          <w:color w:val="000000"/>
          <w:spacing w:val="-1"/>
          <w:sz w:val="21"/>
          <w:szCs w:val="21"/>
        </w:rPr>
        <w:t xml:space="preserve"> (</w:t>
      </w:r>
      <w:r w:rsidRPr="00F91830">
        <w:rPr>
          <w:b/>
          <w:color w:val="000000"/>
          <w:spacing w:val="-1"/>
          <w:sz w:val="21"/>
          <w:szCs w:val="21"/>
        </w:rPr>
        <w:t>$</w:t>
      </w:r>
      <w:r w:rsidRPr="00F91830">
        <w:rPr>
          <w:color w:val="000000"/>
          <w:spacing w:val="-1"/>
          <w:sz w:val="21"/>
          <w:szCs w:val="21"/>
        </w:rPr>
        <w:t xml:space="preserve">) </w:t>
      </w:r>
      <w:proofErr w:type="gramEnd"/>
      <w:r w:rsidRPr="00F91830">
        <w:rPr>
          <w:color w:val="000000"/>
          <w:spacing w:val="-1"/>
          <w:sz w:val="21"/>
          <w:szCs w:val="21"/>
        </w:rPr>
        <w:t xml:space="preserve">перед той частью, которая не должна изменяться. Например, при копировании ячейки </w:t>
      </w:r>
      <w:r w:rsidRPr="00F91830">
        <w:rPr>
          <w:b/>
          <w:color w:val="000000"/>
          <w:spacing w:val="-1"/>
          <w:sz w:val="21"/>
          <w:szCs w:val="21"/>
        </w:rPr>
        <w:t>А5</w:t>
      </w:r>
      <w:r w:rsidRPr="00F91830">
        <w:rPr>
          <w:color w:val="000000"/>
          <w:spacing w:val="-1"/>
          <w:sz w:val="21"/>
          <w:szCs w:val="21"/>
        </w:rPr>
        <w:t>:</w:t>
      </w:r>
    </w:p>
    <w:p w:rsidR="0078144D" w:rsidRPr="00F91830" w:rsidRDefault="0078144D" w:rsidP="0078144D">
      <w:pPr>
        <w:shd w:val="clear" w:color="auto" w:fill="FFFFFF"/>
        <w:tabs>
          <w:tab w:val="left" w:pos="1458"/>
        </w:tabs>
        <w:ind w:left="40" w:firstLine="851"/>
        <w:jc w:val="both"/>
        <w:rPr>
          <w:sz w:val="21"/>
          <w:szCs w:val="21"/>
        </w:rPr>
      </w:pPr>
      <w:r w:rsidRPr="00F91830">
        <w:rPr>
          <w:b/>
          <w:color w:val="000000"/>
          <w:spacing w:val="-1"/>
          <w:sz w:val="21"/>
          <w:szCs w:val="21"/>
        </w:rPr>
        <w:t>$А5</w:t>
      </w:r>
      <w:proofErr w:type="gramStart"/>
      <w:r w:rsidRPr="00F91830">
        <w:rPr>
          <w:b/>
          <w:color w:val="000000"/>
          <w:spacing w:val="-1"/>
          <w:sz w:val="21"/>
          <w:szCs w:val="21"/>
        </w:rPr>
        <w:t xml:space="preserve"> </w:t>
      </w:r>
      <w:r w:rsidRPr="00F91830">
        <w:rPr>
          <w:b/>
          <w:color w:val="000000"/>
          <w:spacing w:val="-1"/>
          <w:sz w:val="21"/>
          <w:szCs w:val="21"/>
        </w:rPr>
        <w:tab/>
      </w:r>
      <w:r w:rsidRPr="00F91830">
        <w:rPr>
          <w:b/>
          <w:color w:val="000000"/>
          <w:spacing w:val="-1"/>
          <w:sz w:val="21"/>
          <w:szCs w:val="21"/>
        </w:rPr>
        <w:tab/>
        <w:t>Н</w:t>
      </w:r>
      <w:proofErr w:type="gramEnd"/>
      <w:r w:rsidRPr="00F91830">
        <w:rPr>
          <w:b/>
          <w:color w:val="000000"/>
          <w:spacing w:val="-1"/>
          <w:sz w:val="21"/>
          <w:szCs w:val="21"/>
        </w:rPr>
        <w:t>е изменяется ссылка на столбец</w:t>
      </w:r>
      <w:r w:rsidRPr="00F91830">
        <w:rPr>
          <w:sz w:val="21"/>
          <w:szCs w:val="21"/>
        </w:rPr>
        <w:t>;</w:t>
      </w:r>
    </w:p>
    <w:p w:rsidR="0078144D" w:rsidRPr="00F91830" w:rsidRDefault="0078144D" w:rsidP="0078144D">
      <w:pPr>
        <w:shd w:val="clear" w:color="auto" w:fill="FFFFFF"/>
        <w:tabs>
          <w:tab w:val="left" w:pos="1458"/>
        </w:tabs>
        <w:ind w:left="40" w:firstLine="851"/>
        <w:jc w:val="both"/>
        <w:rPr>
          <w:b/>
          <w:color w:val="000000"/>
          <w:spacing w:val="-1"/>
          <w:sz w:val="21"/>
          <w:szCs w:val="21"/>
        </w:rPr>
      </w:pPr>
      <w:r w:rsidRPr="00F91830">
        <w:rPr>
          <w:b/>
          <w:color w:val="000000"/>
          <w:spacing w:val="-1"/>
          <w:sz w:val="21"/>
          <w:szCs w:val="21"/>
        </w:rPr>
        <w:t>$А$5</w:t>
      </w:r>
      <w:proofErr w:type="gramStart"/>
      <w:r w:rsidRPr="00F91830">
        <w:rPr>
          <w:b/>
          <w:color w:val="000000"/>
          <w:spacing w:val="-1"/>
          <w:sz w:val="21"/>
          <w:szCs w:val="21"/>
        </w:rPr>
        <w:t xml:space="preserve"> </w:t>
      </w:r>
      <w:r w:rsidRPr="00F91830">
        <w:rPr>
          <w:b/>
          <w:color w:val="000000"/>
          <w:spacing w:val="-1"/>
          <w:sz w:val="21"/>
          <w:szCs w:val="21"/>
        </w:rPr>
        <w:tab/>
        <w:t>Н</w:t>
      </w:r>
      <w:proofErr w:type="gramEnd"/>
      <w:r w:rsidRPr="00F91830">
        <w:rPr>
          <w:b/>
          <w:color w:val="000000"/>
          <w:spacing w:val="-1"/>
          <w:sz w:val="21"/>
          <w:szCs w:val="21"/>
        </w:rPr>
        <w:t>е изменяется ссылка на столбец и строку;</w:t>
      </w:r>
    </w:p>
    <w:p w:rsidR="0078144D" w:rsidRPr="00F91830" w:rsidRDefault="0078144D" w:rsidP="0078144D">
      <w:pPr>
        <w:shd w:val="clear" w:color="auto" w:fill="FFFFFF"/>
        <w:tabs>
          <w:tab w:val="left" w:pos="1458"/>
        </w:tabs>
        <w:ind w:left="40" w:firstLine="851"/>
        <w:jc w:val="both"/>
        <w:rPr>
          <w:b/>
          <w:color w:val="000000"/>
          <w:spacing w:val="-1"/>
          <w:sz w:val="21"/>
          <w:szCs w:val="21"/>
        </w:rPr>
      </w:pPr>
      <w:r w:rsidRPr="00F91830">
        <w:rPr>
          <w:b/>
          <w:color w:val="000000"/>
          <w:spacing w:val="-1"/>
          <w:sz w:val="21"/>
          <w:szCs w:val="21"/>
        </w:rPr>
        <w:t>А$5</w:t>
      </w:r>
      <w:proofErr w:type="gramStart"/>
      <w:r w:rsidRPr="00F91830">
        <w:rPr>
          <w:b/>
          <w:color w:val="000000"/>
          <w:spacing w:val="-1"/>
          <w:sz w:val="21"/>
          <w:szCs w:val="21"/>
        </w:rPr>
        <w:t xml:space="preserve"> </w:t>
      </w:r>
      <w:r w:rsidRPr="00F91830">
        <w:rPr>
          <w:b/>
          <w:color w:val="000000"/>
          <w:spacing w:val="-1"/>
          <w:sz w:val="21"/>
          <w:szCs w:val="21"/>
        </w:rPr>
        <w:tab/>
      </w:r>
      <w:r w:rsidRPr="00F91830">
        <w:rPr>
          <w:b/>
          <w:color w:val="000000"/>
          <w:spacing w:val="-1"/>
          <w:sz w:val="21"/>
          <w:szCs w:val="21"/>
        </w:rPr>
        <w:tab/>
        <w:t>Н</w:t>
      </w:r>
      <w:proofErr w:type="gramEnd"/>
      <w:r w:rsidRPr="00F91830">
        <w:rPr>
          <w:b/>
          <w:color w:val="000000"/>
          <w:spacing w:val="-1"/>
          <w:sz w:val="21"/>
          <w:szCs w:val="21"/>
        </w:rPr>
        <w:t>е изменяется ссылка на строку.</w:t>
      </w:r>
    </w:p>
    <w:p w:rsidR="0078144D" w:rsidRPr="00F91830" w:rsidRDefault="0078144D" w:rsidP="0078144D">
      <w:pPr>
        <w:shd w:val="clear" w:color="auto" w:fill="FFFFFF"/>
        <w:tabs>
          <w:tab w:val="left" w:pos="720"/>
        </w:tabs>
        <w:ind w:firstLine="900"/>
        <w:jc w:val="both"/>
        <w:rPr>
          <w:color w:val="000000"/>
          <w:sz w:val="21"/>
          <w:szCs w:val="21"/>
        </w:rPr>
      </w:pPr>
      <w:r w:rsidRPr="00F91830">
        <w:rPr>
          <w:color w:val="000000"/>
          <w:sz w:val="21"/>
          <w:szCs w:val="21"/>
        </w:rPr>
        <w:t>Другой способ задания абсолютной ссылки заключается в на</w:t>
      </w:r>
      <w:r w:rsidRPr="00F91830">
        <w:rPr>
          <w:color w:val="000000"/>
          <w:spacing w:val="2"/>
          <w:sz w:val="21"/>
          <w:szCs w:val="21"/>
        </w:rPr>
        <w:t xml:space="preserve">значении имен ячейкам и использовании их в формулах. Имя </w:t>
      </w:r>
      <w:r w:rsidRPr="00F91830">
        <w:rPr>
          <w:color w:val="000000"/>
          <w:spacing w:val="-1"/>
          <w:sz w:val="21"/>
          <w:szCs w:val="21"/>
        </w:rPr>
        <w:t>ячейки должно начинаться с буквы и не должно содержать про</w:t>
      </w:r>
      <w:r w:rsidRPr="00F91830">
        <w:rPr>
          <w:color w:val="000000"/>
          <w:spacing w:val="-2"/>
          <w:sz w:val="21"/>
          <w:szCs w:val="21"/>
        </w:rPr>
        <w:t xml:space="preserve">белов. 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 xml:space="preserve">Присвоить имя ячейке </w:t>
      </w:r>
      <w:r w:rsidRPr="00F91830">
        <w:rPr>
          <w:color w:val="000000"/>
          <w:spacing w:val="9"/>
          <w:sz w:val="21"/>
          <w:szCs w:val="21"/>
        </w:rPr>
        <w:t xml:space="preserve">можно, используя поле </w:t>
      </w:r>
      <w:r w:rsidRPr="00F91830">
        <w:rPr>
          <w:b/>
          <w:color w:val="000000"/>
          <w:spacing w:val="-1"/>
          <w:sz w:val="21"/>
          <w:szCs w:val="21"/>
        </w:rPr>
        <w:t>Имя</w:t>
      </w:r>
      <w:r w:rsidRPr="00F91830">
        <w:rPr>
          <w:color w:val="000000"/>
          <w:sz w:val="21"/>
          <w:szCs w:val="21"/>
        </w:rPr>
        <w:t xml:space="preserve"> в строке формул. Для </w:t>
      </w:r>
      <w:r w:rsidRPr="00F91830">
        <w:rPr>
          <w:color w:val="000000"/>
          <w:spacing w:val="5"/>
          <w:sz w:val="21"/>
          <w:szCs w:val="21"/>
        </w:rPr>
        <w:t>этого необходимо выде</w:t>
      </w:r>
      <w:r w:rsidRPr="00F91830">
        <w:rPr>
          <w:color w:val="000000"/>
          <w:sz w:val="21"/>
          <w:szCs w:val="21"/>
        </w:rPr>
        <w:t xml:space="preserve">лить ячейку, блок ячеек, </w:t>
      </w:r>
      <w:r w:rsidRPr="00F91830">
        <w:rPr>
          <w:color w:val="000000"/>
          <w:spacing w:val="2"/>
          <w:sz w:val="21"/>
          <w:szCs w:val="21"/>
        </w:rPr>
        <w:t>строку (столбец) и щелк</w:t>
      </w:r>
      <w:r w:rsidRPr="00F91830">
        <w:rPr>
          <w:color w:val="000000"/>
          <w:spacing w:val="1"/>
          <w:sz w:val="21"/>
          <w:szCs w:val="21"/>
        </w:rPr>
        <w:t xml:space="preserve">нуть по полю Имя в строке формул. Ввести в поле </w:t>
      </w:r>
      <w:r w:rsidRPr="00F91830">
        <w:rPr>
          <w:b/>
          <w:color w:val="000000"/>
          <w:spacing w:val="1"/>
          <w:sz w:val="21"/>
          <w:szCs w:val="21"/>
        </w:rPr>
        <w:t xml:space="preserve">Имя </w:t>
      </w:r>
      <w:r w:rsidRPr="00F91830">
        <w:rPr>
          <w:color w:val="000000"/>
          <w:spacing w:val="1"/>
          <w:sz w:val="21"/>
          <w:szCs w:val="21"/>
        </w:rPr>
        <w:t xml:space="preserve">нужное </w:t>
      </w:r>
      <w:r w:rsidRPr="00F91830">
        <w:rPr>
          <w:color w:val="000000"/>
          <w:spacing w:val="-1"/>
          <w:sz w:val="21"/>
          <w:szCs w:val="21"/>
        </w:rPr>
        <w:t xml:space="preserve">имя и нажать клавишу </w:t>
      </w:r>
      <w:r w:rsidRPr="00F91830">
        <w:rPr>
          <w:b/>
          <w:color w:val="000000"/>
          <w:spacing w:val="-1"/>
          <w:sz w:val="21"/>
          <w:szCs w:val="21"/>
        </w:rPr>
        <w:t>&lt;</w:t>
      </w:r>
      <w:r w:rsidRPr="00F91830">
        <w:rPr>
          <w:b/>
          <w:color w:val="000000"/>
          <w:spacing w:val="-1"/>
          <w:sz w:val="21"/>
          <w:szCs w:val="21"/>
          <w:lang w:val="en-US"/>
        </w:rPr>
        <w:t>Enter</w:t>
      </w:r>
      <w:r w:rsidRPr="00F91830">
        <w:rPr>
          <w:b/>
          <w:color w:val="000000"/>
          <w:spacing w:val="-1"/>
          <w:sz w:val="21"/>
          <w:szCs w:val="21"/>
        </w:rPr>
        <w:t>&gt;.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color w:val="000000"/>
          <w:spacing w:val="-1"/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 xml:space="preserve">Для того чтобы удалить имена ячеек, необходимо из меню </w:t>
      </w:r>
      <w:r w:rsidRPr="00F91830">
        <w:rPr>
          <w:b/>
          <w:color w:val="000000"/>
          <w:spacing w:val="-1"/>
          <w:sz w:val="21"/>
          <w:szCs w:val="21"/>
        </w:rPr>
        <w:t>Вставка</w:t>
      </w:r>
      <w:r w:rsidRPr="00F91830">
        <w:rPr>
          <w:color w:val="000000"/>
          <w:spacing w:val="-1"/>
          <w:sz w:val="21"/>
          <w:szCs w:val="21"/>
        </w:rPr>
        <w:t xml:space="preserve"> выбрать команду </w:t>
      </w:r>
      <w:r w:rsidRPr="00F91830">
        <w:rPr>
          <w:b/>
          <w:color w:val="000000"/>
          <w:spacing w:val="-1"/>
          <w:sz w:val="21"/>
          <w:szCs w:val="21"/>
        </w:rPr>
        <w:t>Имя</w:t>
      </w:r>
      <w:r w:rsidRPr="00F91830">
        <w:rPr>
          <w:color w:val="000000"/>
          <w:spacing w:val="-1"/>
          <w:sz w:val="21"/>
          <w:szCs w:val="21"/>
        </w:rPr>
        <w:t xml:space="preserve">, а затем </w:t>
      </w:r>
      <w:r w:rsidRPr="00F91830">
        <w:rPr>
          <w:b/>
          <w:color w:val="000000"/>
          <w:spacing w:val="-1"/>
          <w:sz w:val="21"/>
          <w:szCs w:val="21"/>
        </w:rPr>
        <w:t>Присвоить</w:t>
      </w:r>
      <w:r w:rsidRPr="00F91830">
        <w:rPr>
          <w:color w:val="000000"/>
          <w:spacing w:val="-1"/>
          <w:sz w:val="21"/>
          <w:szCs w:val="21"/>
        </w:rPr>
        <w:t xml:space="preserve"> . В диалоговом окне в списке </w:t>
      </w:r>
      <w:r w:rsidRPr="00F91830">
        <w:rPr>
          <w:b/>
          <w:color w:val="000000"/>
          <w:spacing w:val="-1"/>
          <w:sz w:val="21"/>
          <w:szCs w:val="21"/>
        </w:rPr>
        <w:t>Имя</w:t>
      </w:r>
      <w:r w:rsidRPr="00F91830">
        <w:rPr>
          <w:color w:val="000000"/>
          <w:spacing w:val="-1"/>
          <w:sz w:val="21"/>
          <w:szCs w:val="21"/>
        </w:rPr>
        <w:t xml:space="preserve"> выбрать требуемое имя и нажать кнопку</w:t>
      </w:r>
      <w:proofErr w:type="gramStart"/>
      <w:r w:rsidRPr="00F91830">
        <w:rPr>
          <w:color w:val="000000"/>
          <w:spacing w:val="-1"/>
          <w:sz w:val="21"/>
          <w:szCs w:val="21"/>
        </w:rPr>
        <w:t xml:space="preserve"> </w:t>
      </w:r>
      <w:r w:rsidRPr="00F91830">
        <w:rPr>
          <w:b/>
          <w:color w:val="000000"/>
          <w:spacing w:val="-1"/>
          <w:sz w:val="21"/>
          <w:szCs w:val="21"/>
        </w:rPr>
        <w:t>У</w:t>
      </w:r>
      <w:proofErr w:type="gramEnd"/>
      <w:r w:rsidRPr="00F91830">
        <w:rPr>
          <w:b/>
          <w:color w:val="000000"/>
          <w:spacing w:val="-1"/>
          <w:sz w:val="21"/>
          <w:szCs w:val="21"/>
        </w:rPr>
        <w:t>далить</w:t>
      </w:r>
      <w:r w:rsidRPr="00F91830">
        <w:rPr>
          <w:color w:val="000000"/>
          <w:spacing w:val="-1"/>
          <w:sz w:val="21"/>
          <w:szCs w:val="21"/>
        </w:rPr>
        <w:t>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b/>
          <w:color w:val="000000"/>
          <w:sz w:val="21"/>
          <w:szCs w:val="21"/>
        </w:rPr>
        <w:t xml:space="preserve">Функции </w:t>
      </w:r>
      <w:r w:rsidRPr="00F91830">
        <w:rPr>
          <w:b/>
          <w:color w:val="000000"/>
          <w:sz w:val="21"/>
          <w:szCs w:val="21"/>
          <w:lang w:val="en-US"/>
        </w:rPr>
        <w:t>Excel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color w:val="000000"/>
          <w:spacing w:val="-2"/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 xml:space="preserve">В </w:t>
      </w:r>
      <w:r w:rsidRPr="00F91830">
        <w:rPr>
          <w:b/>
          <w:color w:val="000000"/>
          <w:spacing w:val="-1"/>
          <w:sz w:val="21"/>
          <w:szCs w:val="21"/>
          <w:lang w:val="en-US"/>
        </w:rPr>
        <w:t>Excel</w:t>
      </w:r>
      <w:r w:rsidRPr="00F91830">
        <w:rPr>
          <w:color w:val="000000"/>
          <w:spacing w:val="-1"/>
          <w:sz w:val="21"/>
          <w:szCs w:val="21"/>
        </w:rPr>
        <w:t xml:space="preserve"> используются встроенные функции для выполнения математических, текстовых и логических операций, а также для поиска информации на рабочем листе. Функции получают информацию, передаваемую в качестве аргументов, и возвращают </w:t>
      </w:r>
      <w:r w:rsidRPr="00F91830">
        <w:rPr>
          <w:color w:val="000000"/>
          <w:spacing w:val="2"/>
          <w:sz w:val="21"/>
          <w:szCs w:val="21"/>
        </w:rPr>
        <w:t xml:space="preserve">результат. Аргументы заключаются в скобки и располагаются </w:t>
      </w:r>
      <w:r w:rsidRPr="00F91830">
        <w:rPr>
          <w:color w:val="000000"/>
          <w:spacing w:val="-2"/>
          <w:sz w:val="21"/>
          <w:szCs w:val="21"/>
        </w:rPr>
        <w:t>после имени функции.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color w:val="000000"/>
          <w:spacing w:val="-1"/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 xml:space="preserve">Функции можно ввести либо в </w:t>
      </w:r>
      <w:r w:rsidRPr="00F91830">
        <w:rPr>
          <w:b/>
          <w:color w:val="000000"/>
          <w:spacing w:val="-1"/>
          <w:sz w:val="21"/>
          <w:szCs w:val="21"/>
        </w:rPr>
        <w:t>строку</w:t>
      </w:r>
      <w:r w:rsidRPr="00F91830">
        <w:rPr>
          <w:color w:val="000000"/>
          <w:spacing w:val="-1"/>
          <w:sz w:val="21"/>
          <w:szCs w:val="21"/>
        </w:rPr>
        <w:t xml:space="preserve"> </w:t>
      </w:r>
      <w:r w:rsidRPr="00F91830">
        <w:rPr>
          <w:b/>
          <w:color w:val="000000"/>
          <w:spacing w:val="-1"/>
          <w:sz w:val="21"/>
          <w:szCs w:val="21"/>
        </w:rPr>
        <w:t>формул,</w:t>
      </w:r>
      <w:r w:rsidRPr="00F91830">
        <w:rPr>
          <w:color w:val="000000"/>
          <w:spacing w:val="-1"/>
          <w:sz w:val="21"/>
          <w:szCs w:val="21"/>
        </w:rPr>
        <w:t xml:space="preserve"> либо через диа</w:t>
      </w:r>
      <w:r w:rsidRPr="00F91830">
        <w:rPr>
          <w:color w:val="000000"/>
          <w:sz w:val="21"/>
          <w:szCs w:val="21"/>
        </w:rPr>
        <w:t xml:space="preserve">лог, называемый </w:t>
      </w:r>
      <w:r w:rsidRPr="00F91830">
        <w:rPr>
          <w:b/>
          <w:color w:val="000000"/>
          <w:spacing w:val="6"/>
          <w:sz w:val="21"/>
          <w:szCs w:val="21"/>
        </w:rPr>
        <w:t>Мастером функ</w:t>
      </w:r>
      <w:r w:rsidRPr="00F91830">
        <w:rPr>
          <w:b/>
          <w:color w:val="000000"/>
          <w:spacing w:val="-1"/>
          <w:sz w:val="21"/>
          <w:szCs w:val="21"/>
        </w:rPr>
        <w:t xml:space="preserve">ций. </w:t>
      </w:r>
      <w:r w:rsidRPr="00F91830">
        <w:rPr>
          <w:color w:val="000000"/>
          <w:spacing w:val="-1"/>
          <w:sz w:val="21"/>
          <w:szCs w:val="21"/>
        </w:rPr>
        <w:t xml:space="preserve">Для этого надо выбрать из меню </w:t>
      </w:r>
      <w:r w:rsidRPr="00F91830">
        <w:rPr>
          <w:b/>
          <w:color w:val="000000"/>
          <w:spacing w:val="-1"/>
          <w:sz w:val="21"/>
          <w:szCs w:val="21"/>
        </w:rPr>
        <w:t xml:space="preserve">Вставка </w:t>
      </w:r>
      <w:r w:rsidRPr="00F91830">
        <w:rPr>
          <w:color w:val="000000"/>
          <w:spacing w:val="-1"/>
          <w:sz w:val="21"/>
          <w:szCs w:val="21"/>
        </w:rPr>
        <w:t xml:space="preserve">команду </w:t>
      </w:r>
      <w:r w:rsidRPr="00F91830">
        <w:rPr>
          <w:b/>
          <w:color w:val="000000"/>
          <w:spacing w:val="-1"/>
          <w:sz w:val="21"/>
          <w:szCs w:val="21"/>
        </w:rPr>
        <w:t xml:space="preserve">Функция </w:t>
      </w:r>
      <w:r w:rsidRPr="00F91830">
        <w:rPr>
          <w:color w:val="000000"/>
          <w:spacing w:val="-1"/>
          <w:sz w:val="21"/>
          <w:szCs w:val="21"/>
        </w:rPr>
        <w:t xml:space="preserve">или воспользоваться кнопкой </w:t>
      </w:r>
      <w:r w:rsidRPr="00F91830">
        <w:rPr>
          <w:b/>
          <w:color w:val="000000"/>
          <w:spacing w:val="-1"/>
          <w:sz w:val="21"/>
          <w:szCs w:val="21"/>
        </w:rPr>
        <w:t>Вставка функ</w:t>
      </w:r>
      <w:r w:rsidRPr="00F91830">
        <w:rPr>
          <w:b/>
          <w:color w:val="000000"/>
          <w:spacing w:val="-2"/>
          <w:sz w:val="21"/>
          <w:szCs w:val="21"/>
        </w:rPr>
        <w:t xml:space="preserve">ции </w:t>
      </w:r>
      <w:r w:rsidRPr="00F91830">
        <w:rPr>
          <w:color w:val="000000"/>
          <w:spacing w:val="-2"/>
          <w:sz w:val="21"/>
          <w:szCs w:val="21"/>
        </w:rPr>
        <w:t>на панели инс</w:t>
      </w:r>
      <w:r w:rsidRPr="00F91830">
        <w:rPr>
          <w:color w:val="000000"/>
          <w:spacing w:val="-1"/>
          <w:sz w:val="21"/>
          <w:szCs w:val="21"/>
        </w:rPr>
        <w:t xml:space="preserve">трументов. 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>В прос</w:t>
      </w:r>
      <w:r w:rsidRPr="00F91830">
        <w:rPr>
          <w:color w:val="000000"/>
          <w:spacing w:val="-2"/>
          <w:sz w:val="21"/>
          <w:szCs w:val="21"/>
        </w:rPr>
        <w:t xml:space="preserve">тейшем случае все сводится к двум шагам. На первом шаге надо </w:t>
      </w:r>
      <w:r w:rsidRPr="00F91830">
        <w:rPr>
          <w:color w:val="000000"/>
          <w:spacing w:val="-1"/>
          <w:sz w:val="21"/>
          <w:szCs w:val="21"/>
        </w:rPr>
        <w:t xml:space="preserve">выбрать функцию из предложенного перечня, а на втором ввести </w:t>
      </w:r>
      <w:r w:rsidRPr="00F91830">
        <w:rPr>
          <w:color w:val="000000"/>
          <w:spacing w:val="1"/>
          <w:sz w:val="21"/>
          <w:szCs w:val="21"/>
        </w:rPr>
        <w:t xml:space="preserve">необходимые аргументы. После выбора функции под строкой формул появляется панель формул, в которой нужно заполнить </w:t>
      </w:r>
      <w:r w:rsidRPr="00F91830">
        <w:rPr>
          <w:color w:val="000000"/>
          <w:spacing w:val="-2"/>
          <w:sz w:val="21"/>
          <w:szCs w:val="21"/>
        </w:rPr>
        <w:t>все поля аргументов.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pacing w:val="2"/>
          <w:sz w:val="21"/>
          <w:szCs w:val="21"/>
        </w:rPr>
        <w:t xml:space="preserve">В панели формул под полями аргументов приведено краткое </w:t>
      </w:r>
      <w:r w:rsidRPr="00F91830">
        <w:rPr>
          <w:color w:val="000000"/>
          <w:spacing w:val="-3"/>
          <w:sz w:val="21"/>
          <w:szCs w:val="21"/>
        </w:rPr>
        <w:t>описание выбра</w:t>
      </w:r>
      <w:r w:rsidRPr="00F91830">
        <w:rPr>
          <w:color w:val="000000"/>
          <w:spacing w:val="-1"/>
          <w:sz w:val="21"/>
          <w:szCs w:val="21"/>
        </w:rPr>
        <w:t>нной функции. Для более под</w:t>
      </w:r>
      <w:r w:rsidRPr="00F91830">
        <w:rPr>
          <w:color w:val="000000"/>
          <w:spacing w:val="-2"/>
          <w:sz w:val="21"/>
          <w:szCs w:val="21"/>
        </w:rPr>
        <w:t>робного знаком</w:t>
      </w:r>
      <w:r w:rsidRPr="00F91830">
        <w:rPr>
          <w:color w:val="000000"/>
          <w:spacing w:val="-1"/>
          <w:sz w:val="21"/>
          <w:szCs w:val="21"/>
        </w:rPr>
        <w:t xml:space="preserve">ства с данной </w:t>
      </w:r>
      <w:r w:rsidRPr="00F91830">
        <w:rPr>
          <w:color w:val="000000"/>
          <w:spacing w:val="-3"/>
          <w:sz w:val="21"/>
          <w:szCs w:val="21"/>
        </w:rPr>
        <w:t>функцией необ</w:t>
      </w:r>
      <w:r w:rsidRPr="00F91830">
        <w:rPr>
          <w:color w:val="000000"/>
          <w:spacing w:val="-2"/>
          <w:sz w:val="21"/>
          <w:szCs w:val="21"/>
        </w:rPr>
        <w:t xml:space="preserve">ходимо нажать </w:t>
      </w:r>
      <w:r w:rsidRPr="00F91830">
        <w:rPr>
          <w:color w:val="000000"/>
          <w:spacing w:val="-3"/>
          <w:sz w:val="21"/>
          <w:szCs w:val="21"/>
        </w:rPr>
        <w:t xml:space="preserve">кнопку справки, </w:t>
      </w:r>
      <w:r w:rsidRPr="00F91830">
        <w:rPr>
          <w:color w:val="000000"/>
          <w:spacing w:val="-1"/>
          <w:sz w:val="21"/>
          <w:szCs w:val="21"/>
        </w:rPr>
        <w:t>которая находится в левом нижнем углу данной панели.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color w:val="000000"/>
          <w:spacing w:val="-1"/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lastRenderedPageBreak/>
        <w:t>В более сложных случаях в качестве аргументов могут при</w:t>
      </w:r>
      <w:r w:rsidRPr="00F91830">
        <w:rPr>
          <w:color w:val="000000"/>
          <w:spacing w:val="-2"/>
          <w:sz w:val="21"/>
          <w:szCs w:val="21"/>
        </w:rPr>
        <w:t>меняться другие функции, которые можно ввести вручную с кла</w:t>
      </w:r>
      <w:r w:rsidRPr="00F91830">
        <w:rPr>
          <w:color w:val="000000"/>
          <w:spacing w:val="4"/>
          <w:sz w:val="21"/>
          <w:szCs w:val="21"/>
        </w:rPr>
        <w:t xml:space="preserve">виатуры или выбрать требуемую функцию в поле </w:t>
      </w:r>
      <w:r w:rsidRPr="00F91830">
        <w:rPr>
          <w:b/>
          <w:color w:val="000000"/>
          <w:spacing w:val="4"/>
          <w:sz w:val="21"/>
          <w:szCs w:val="21"/>
        </w:rPr>
        <w:t xml:space="preserve">Функции. </w:t>
      </w:r>
      <w:proofErr w:type="spellStart"/>
      <w:r w:rsidRPr="00F91830">
        <w:rPr>
          <w:b/>
          <w:color w:val="000000"/>
          <w:spacing w:val="-1"/>
          <w:sz w:val="21"/>
          <w:szCs w:val="21"/>
        </w:rPr>
        <w:t>Excel</w:t>
      </w:r>
      <w:proofErr w:type="spellEnd"/>
      <w:r w:rsidRPr="00F91830">
        <w:rPr>
          <w:color w:val="000000"/>
          <w:spacing w:val="-1"/>
          <w:sz w:val="21"/>
          <w:szCs w:val="21"/>
        </w:rPr>
        <w:t xml:space="preserve"> контролирует правильность ввода аргументов.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z w:val="21"/>
          <w:szCs w:val="21"/>
        </w:rPr>
        <w:t>Наиболее часто приходится применять функцию суммирова</w:t>
      </w:r>
      <w:r w:rsidRPr="00F91830">
        <w:rPr>
          <w:color w:val="000000"/>
          <w:spacing w:val="1"/>
          <w:sz w:val="21"/>
          <w:szCs w:val="21"/>
        </w:rPr>
        <w:t xml:space="preserve">ния значений, поэтому эта функция выведена на стандартную </w:t>
      </w:r>
      <w:r w:rsidRPr="00F91830">
        <w:rPr>
          <w:color w:val="000000"/>
          <w:spacing w:val="-1"/>
          <w:sz w:val="21"/>
          <w:szCs w:val="21"/>
        </w:rPr>
        <w:t xml:space="preserve">панель инструментов как кнопка </w:t>
      </w:r>
      <w:proofErr w:type="spellStart"/>
      <w:r w:rsidRPr="00F91830">
        <w:rPr>
          <w:b/>
          <w:color w:val="000000"/>
          <w:spacing w:val="-1"/>
          <w:sz w:val="21"/>
          <w:szCs w:val="21"/>
        </w:rPr>
        <w:t>Автосумма</w:t>
      </w:r>
      <w:proofErr w:type="spellEnd"/>
      <w:r w:rsidRPr="00F91830">
        <w:rPr>
          <w:b/>
          <w:color w:val="000000"/>
          <w:spacing w:val="-1"/>
          <w:sz w:val="21"/>
          <w:szCs w:val="21"/>
        </w:rPr>
        <w:t>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pacing w:val="1"/>
          <w:sz w:val="21"/>
          <w:szCs w:val="21"/>
        </w:rPr>
        <w:t xml:space="preserve">Для того чтобы подсчитать сумму значений ячеек рабочего </w:t>
      </w:r>
      <w:r w:rsidRPr="00F91830">
        <w:rPr>
          <w:color w:val="000000"/>
          <w:spacing w:val="-1"/>
          <w:sz w:val="21"/>
          <w:szCs w:val="21"/>
        </w:rPr>
        <w:t>листа, необходимо:</w:t>
      </w:r>
    </w:p>
    <w:p w:rsidR="0078144D" w:rsidRPr="00F91830" w:rsidRDefault="0078144D" w:rsidP="0078144D">
      <w:pPr>
        <w:numPr>
          <w:ilvl w:val="0"/>
          <w:numId w:val="17"/>
        </w:numPr>
        <w:shd w:val="clear" w:color="auto" w:fill="FFFFFF"/>
        <w:tabs>
          <w:tab w:val="left" w:pos="667"/>
        </w:tabs>
        <w:jc w:val="both"/>
        <w:rPr>
          <w:color w:val="000000"/>
          <w:spacing w:val="-17"/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>активизировать ячейку, куда нужно поместить результат;</w:t>
      </w:r>
    </w:p>
    <w:p w:rsidR="0078144D" w:rsidRPr="00F91830" w:rsidRDefault="0078144D" w:rsidP="0078144D">
      <w:pPr>
        <w:numPr>
          <w:ilvl w:val="0"/>
          <w:numId w:val="17"/>
        </w:numPr>
        <w:shd w:val="clear" w:color="auto" w:fill="FFFFFF"/>
        <w:tabs>
          <w:tab w:val="left" w:pos="667"/>
        </w:tabs>
        <w:jc w:val="both"/>
        <w:rPr>
          <w:color w:val="000000"/>
          <w:spacing w:val="-9"/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 xml:space="preserve">нажать кнопку </w:t>
      </w:r>
      <w:proofErr w:type="spellStart"/>
      <w:r w:rsidRPr="00F91830">
        <w:rPr>
          <w:b/>
          <w:color w:val="000000"/>
          <w:spacing w:val="-1"/>
          <w:sz w:val="21"/>
          <w:szCs w:val="21"/>
        </w:rPr>
        <w:t>Автосумма</w:t>
      </w:r>
      <w:proofErr w:type="spellEnd"/>
      <w:r w:rsidRPr="00F91830">
        <w:rPr>
          <w:color w:val="000000"/>
          <w:spacing w:val="-1"/>
          <w:sz w:val="21"/>
          <w:szCs w:val="21"/>
        </w:rPr>
        <w:t xml:space="preserve"> на панели инструментов;</w:t>
      </w:r>
    </w:p>
    <w:p w:rsidR="0078144D" w:rsidRPr="00F91830" w:rsidRDefault="0078144D" w:rsidP="0078144D">
      <w:pPr>
        <w:numPr>
          <w:ilvl w:val="0"/>
          <w:numId w:val="17"/>
        </w:numPr>
        <w:shd w:val="clear" w:color="auto" w:fill="FFFFFF"/>
        <w:tabs>
          <w:tab w:val="left" w:pos="667"/>
        </w:tabs>
        <w:jc w:val="both"/>
        <w:rPr>
          <w:color w:val="000000"/>
          <w:spacing w:val="-10"/>
          <w:sz w:val="21"/>
          <w:szCs w:val="21"/>
        </w:rPr>
      </w:pPr>
      <w:r w:rsidRPr="00F91830">
        <w:rPr>
          <w:color w:val="000000"/>
          <w:spacing w:val="1"/>
          <w:sz w:val="21"/>
          <w:szCs w:val="21"/>
        </w:rPr>
        <w:t xml:space="preserve">выделить диапазон ячеек, значения которых необходимо </w:t>
      </w:r>
      <w:r w:rsidRPr="00F91830">
        <w:rPr>
          <w:color w:val="000000"/>
          <w:sz w:val="21"/>
          <w:szCs w:val="21"/>
        </w:rPr>
        <w:t xml:space="preserve">просуммировать, и нажать кнопку </w:t>
      </w:r>
      <w:r w:rsidRPr="00F91830">
        <w:rPr>
          <w:b/>
          <w:color w:val="000000"/>
          <w:sz w:val="21"/>
          <w:szCs w:val="21"/>
        </w:rPr>
        <w:t xml:space="preserve">Ввод </w:t>
      </w:r>
      <w:r w:rsidRPr="00F91830">
        <w:rPr>
          <w:color w:val="000000"/>
          <w:sz w:val="21"/>
          <w:szCs w:val="21"/>
        </w:rPr>
        <w:t xml:space="preserve">на строке формул </w:t>
      </w:r>
      <w:r w:rsidRPr="00F91830">
        <w:rPr>
          <w:color w:val="000000"/>
          <w:spacing w:val="-2"/>
          <w:sz w:val="21"/>
          <w:szCs w:val="21"/>
        </w:rPr>
        <w:t xml:space="preserve">или клавишу </w:t>
      </w:r>
      <w:r w:rsidRPr="00F91830">
        <w:rPr>
          <w:b/>
          <w:color w:val="000000"/>
          <w:spacing w:val="-2"/>
          <w:sz w:val="21"/>
          <w:szCs w:val="21"/>
        </w:rPr>
        <w:t>&lt;</w:t>
      </w:r>
      <w:r w:rsidRPr="00F91830">
        <w:rPr>
          <w:b/>
          <w:color w:val="000000"/>
          <w:spacing w:val="-2"/>
          <w:sz w:val="21"/>
          <w:szCs w:val="21"/>
          <w:lang w:val="en-US"/>
        </w:rPr>
        <w:t>Enter</w:t>
      </w:r>
      <w:r w:rsidRPr="00F91830">
        <w:rPr>
          <w:b/>
          <w:color w:val="000000"/>
          <w:spacing w:val="-2"/>
          <w:sz w:val="21"/>
          <w:szCs w:val="21"/>
        </w:rPr>
        <w:t>&gt;.</w:t>
      </w:r>
    </w:p>
    <w:p w:rsidR="0078144D" w:rsidRPr="00F91830" w:rsidRDefault="0078144D" w:rsidP="0078144D">
      <w:pPr>
        <w:shd w:val="clear" w:color="auto" w:fill="FFFFFF"/>
        <w:jc w:val="both"/>
        <w:rPr>
          <w:sz w:val="21"/>
          <w:szCs w:val="21"/>
        </w:rPr>
      </w:pPr>
      <w:r w:rsidRPr="00F91830">
        <w:rPr>
          <w:b/>
          <w:color w:val="000000"/>
          <w:sz w:val="21"/>
          <w:szCs w:val="21"/>
        </w:rPr>
        <w:t>СОРТИРОВКА ДАННЫХ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pacing w:val="1"/>
          <w:sz w:val="21"/>
          <w:szCs w:val="21"/>
        </w:rPr>
        <w:t xml:space="preserve">Сортировка позволяет выстраивать данные в алфавитном или </w:t>
      </w:r>
      <w:r w:rsidRPr="00F91830">
        <w:rPr>
          <w:color w:val="000000"/>
          <w:spacing w:val="2"/>
          <w:sz w:val="21"/>
          <w:szCs w:val="21"/>
        </w:rPr>
        <w:t>цифровом порядке по возрас</w:t>
      </w:r>
      <w:r w:rsidRPr="00F91830">
        <w:rPr>
          <w:color w:val="000000"/>
          <w:spacing w:val="-2"/>
          <w:sz w:val="21"/>
          <w:szCs w:val="21"/>
        </w:rPr>
        <w:t>танию или убыванию.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 xml:space="preserve">Для того чтобы отсортировать </w:t>
      </w:r>
      <w:r w:rsidRPr="00F91830">
        <w:rPr>
          <w:color w:val="000000"/>
          <w:spacing w:val="-2"/>
          <w:sz w:val="21"/>
          <w:szCs w:val="21"/>
        </w:rPr>
        <w:t>данные, необходимо:</w:t>
      </w:r>
    </w:p>
    <w:p w:rsidR="0078144D" w:rsidRPr="00F91830" w:rsidRDefault="0078144D" w:rsidP="0078144D">
      <w:pPr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>Выделить диапазон ячеек, который необходимо отсор</w:t>
      </w:r>
      <w:r w:rsidRPr="00F91830">
        <w:rPr>
          <w:color w:val="000000"/>
          <w:spacing w:val="8"/>
          <w:sz w:val="21"/>
          <w:szCs w:val="21"/>
        </w:rPr>
        <w:t xml:space="preserve">тировать. Если диапазон </w:t>
      </w:r>
      <w:r w:rsidRPr="00F91830">
        <w:rPr>
          <w:color w:val="000000"/>
          <w:spacing w:val="1"/>
          <w:sz w:val="21"/>
          <w:szCs w:val="21"/>
        </w:rPr>
        <w:t xml:space="preserve">ячеек, который нужно </w:t>
      </w:r>
      <w:r w:rsidRPr="00F91830">
        <w:rPr>
          <w:color w:val="000000"/>
          <w:spacing w:val="2"/>
          <w:sz w:val="21"/>
          <w:szCs w:val="21"/>
        </w:rPr>
        <w:t>отсортировать, со всех сто</w:t>
      </w:r>
      <w:r w:rsidRPr="00F91830">
        <w:rPr>
          <w:color w:val="000000"/>
          <w:spacing w:val="4"/>
          <w:sz w:val="21"/>
          <w:szCs w:val="21"/>
        </w:rPr>
        <w:t xml:space="preserve">рон ограничен пустыми </w:t>
      </w:r>
      <w:r w:rsidRPr="00F91830">
        <w:rPr>
          <w:color w:val="000000"/>
          <w:spacing w:val="7"/>
          <w:sz w:val="21"/>
          <w:szCs w:val="21"/>
        </w:rPr>
        <w:t xml:space="preserve">ячейками, то достаточно </w:t>
      </w:r>
      <w:r w:rsidRPr="00F91830">
        <w:rPr>
          <w:color w:val="000000"/>
          <w:spacing w:val="2"/>
          <w:sz w:val="21"/>
          <w:szCs w:val="21"/>
        </w:rPr>
        <w:t>только активизировать лю</w:t>
      </w:r>
      <w:r w:rsidRPr="00F91830">
        <w:rPr>
          <w:color w:val="000000"/>
          <w:spacing w:val="-3"/>
          <w:sz w:val="21"/>
          <w:szCs w:val="21"/>
        </w:rPr>
        <w:t>бую ячейку.</w:t>
      </w:r>
    </w:p>
    <w:p w:rsidR="0078144D" w:rsidRPr="00F91830" w:rsidRDefault="0078144D" w:rsidP="0078144D">
      <w:pPr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sz w:val="21"/>
          <w:szCs w:val="21"/>
        </w:rPr>
      </w:pPr>
      <w:r w:rsidRPr="00F91830">
        <w:rPr>
          <w:color w:val="000000"/>
          <w:sz w:val="21"/>
          <w:szCs w:val="21"/>
        </w:rPr>
        <w:t xml:space="preserve">Из меню </w:t>
      </w:r>
      <w:r w:rsidRPr="00F91830">
        <w:rPr>
          <w:b/>
          <w:color w:val="000000"/>
          <w:sz w:val="21"/>
          <w:szCs w:val="21"/>
        </w:rPr>
        <w:t xml:space="preserve">Данные </w:t>
      </w:r>
      <w:r w:rsidRPr="00F91830">
        <w:rPr>
          <w:color w:val="000000"/>
          <w:sz w:val="21"/>
          <w:szCs w:val="21"/>
        </w:rPr>
        <w:t xml:space="preserve">выбрать команду </w:t>
      </w:r>
      <w:r w:rsidRPr="00F91830">
        <w:rPr>
          <w:b/>
          <w:color w:val="000000"/>
          <w:sz w:val="21"/>
          <w:szCs w:val="21"/>
        </w:rPr>
        <w:t xml:space="preserve">Сортировка. </w:t>
      </w:r>
      <w:r w:rsidRPr="00F91830">
        <w:rPr>
          <w:color w:val="000000"/>
          <w:sz w:val="21"/>
          <w:szCs w:val="21"/>
        </w:rPr>
        <w:t>В списке</w:t>
      </w:r>
      <w:proofErr w:type="gramStart"/>
      <w:r w:rsidRPr="00F91830">
        <w:rPr>
          <w:color w:val="000000"/>
          <w:sz w:val="21"/>
          <w:szCs w:val="21"/>
        </w:rPr>
        <w:t xml:space="preserve"> </w:t>
      </w:r>
      <w:r w:rsidRPr="00F91830">
        <w:rPr>
          <w:b/>
          <w:color w:val="000000"/>
          <w:sz w:val="21"/>
          <w:szCs w:val="21"/>
        </w:rPr>
        <w:t>С</w:t>
      </w:r>
      <w:proofErr w:type="gramEnd"/>
      <w:r w:rsidRPr="00F91830">
        <w:rPr>
          <w:b/>
          <w:color w:val="000000"/>
          <w:sz w:val="21"/>
          <w:szCs w:val="21"/>
        </w:rPr>
        <w:t xml:space="preserve">ортировать по </w:t>
      </w:r>
      <w:r w:rsidRPr="00F91830">
        <w:rPr>
          <w:color w:val="000000"/>
          <w:sz w:val="21"/>
          <w:szCs w:val="21"/>
        </w:rPr>
        <w:t xml:space="preserve">выбрать первое поле, по которому </w:t>
      </w:r>
      <w:r w:rsidRPr="00F91830">
        <w:rPr>
          <w:color w:val="000000"/>
          <w:spacing w:val="-1"/>
          <w:sz w:val="21"/>
          <w:szCs w:val="21"/>
        </w:rPr>
        <w:t>следует упорядочить данные.</w:t>
      </w:r>
    </w:p>
    <w:p w:rsidR="0078144D" w:rsidRPr="00F91830" w:rsidRDefault="0078144D" w:rsidP="0078144D">
      <w:pPr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sz w:val="21"/>
          <w:szCs w:val="21"/>
        </w:rPr>
      </w:pPr>
      <w:r w:rsidRPr="00F91830">
        <w:rPr>
          <w:color w:val="000000"/>
          <w:spacing w:val="3"/>
          <w:sz w:val="21"/>
          <w:szCs w:val="21"/>
        </w:rPr>
        <w:t>Выбрать переключатель</w:t>
      </w:r>
      <w:proofErr w:type="gramStart"/>
      <w:r w:rsidRPr="00F91830">
        <w:rPr>
          <w:color w:val="000000"/>
          <w:spacing w:val="3"/>
          <w:sz w:val="21"/>
          <w:szCs w:val="21"/>
        </w:rPr>
        <w:t xml:space="preserve"> </w:t>
      </w:r>
      <w:r w:rsidRPr="00F91830">
        <w:rPr>
          <w:b/>
          <w:color w:val="000000"/>
          <w:spacing w:val="3"/>
          <w:sz w:val="21"/>
          <w:szCs w:val="21"/>
        </w:rPr>
        <w:t>П</w:t>
      </w:r>
      <w:proofErr w:type="gramEnd"/>
      <w:r w:rsidRPr="00F91830">
        <w:rPr>
          <w:b/>
          <w:color w:val="000000"/>
          <w:spacing w:val="3"/>
          <w:sz w:val="21"/>
          <w:szCs w:val="21"/>
        </w:rPr>
        <w:t xml:space="preserve">о возрастанию </w:t>
      </w:r>
      <w:r w:rsidRPr="00F91830">
        <w:rPr>
          <w:color w:val="000000"/>
          <w:spacing w:val="3"/>
          <w:sz w:val="21"/>
          <w:szCs w:val="21"/>
        </w:rPr>
        <w:t xml:space="preserve">или </w:t>
      </w:r>
      <w:r w:rsidRPr="00F91830">
        <w:rPr>
          <w:b/>
          <w:color w:val="000000"/>
          <w:spacing w:val="3"/>
          <w:sz w:val="21"/>
          <w:szCs w:val="21"/>
        </w:rPr>
        <w:t>По убыва</w:t>
      </w:r>
      <w:r w:rsidRPr="00F91830">
        <w:rPr>
          <w:b/>
          <w:color w:val="000000"/>
          <w:spacing w:val="-6"/>
          <w:sz w:val="21"/>
          <w:szCs w:val="21"/>
        </w:rPr>
        <w:t>нию.</w:t>
      </w:r>
    </w:p>
    <w:p w:rsidR="0078144D" w:rsidRPr="00F91830" w:rsidRDefault="0078144D" w:rsidP="0078144D">
      <w:pPr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sz w:val="21"/>
          <w:szCs w:val="21"/>
        </w:rPr>
      </w:pPr>
      <w:r w:rsidRPr="00F91830">
        <w:rPr>
          <w:color w:val="000000"/>
          <w:sz w:val="21"/>
          <w:szCs w:val="21"/>
        </w:rPr>
        <w:t>В списке</w:t>
      </w:r>
      <w:proofErr w:type="gramStart"/>
      <w:r w:rsidRPr="00F91830">
        <w:rPr>
          <w:color w:val="000000"/>
          <w:sz w:val="21"/>
          <w:szCs w:val="21"/>
        </w:rPr>
        <w:t xml:space="preserve"> </w:t>
      </w:r>
      <w:r w:rsidRPr="00F91830">
        <w:rPr>
          <w:b/>
          <w:color w:val="000000"/>
          <w:sz w:val="21"/>
          <w:szCs w:val="21"/>
        </w:rPr>
        <w:t>З</w:t>
      </w:r>
      <w:proofErr w:type="gramEnd"/>
      <w:r w:rsidRPr="00F91830">
        <w:rPr>
          <w:b/>
          <w:color w:val="000000"/>
          <w:sz w:val="21"/>
          <w:szCs w:val="21"/>
        </w:rPr>
        <w:t xml:space="preserve">атем по </w:t>
      </w:r>
      <w:r w:rsidRPr="00F91830">
        <w:rPr>
          <w:color w:val="000000"/>
          <w:sz w:val="21"/>
          <w:szCs w:val="21"/>
        </w:rPr>
        <w:t xml:space="preserve">выбрать второе поле сортировки, если </w:t>
      </w:r>
      <w:r w:rsidRPr="00F91830">
        <w:rPr>
          <w:color w:val="000000"/>
          <w:spacing w:val="-1"/>
          <w:sz w:val="21"/>
          <w:szCs w:val="21"/>
        </w:rPr>
        <w:t>возникает необходимость.</w:t>
      </w:r>
    </w:p>
    <w:p w:rsidR="0078144D" w:rsidRPr="00F91830" w:rsidRDefault="0078144D" w:rsidP="0078144D">
      <w:pPr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sz w:val="21"/>
          <w:szCs w:val="21"/>
        </w:rPr>
      </w:pPr>
      <w:r w:rsidRPr="00F91830">
        <w:rPr>
          <w:color w:val="000000"/>
          <w:spacing w:val="-1"/>
          <w:sz w:val="21"/>
          <w:szCs w:val="21"/>
        </w:rPr>
        <w:t xml:space="preserve">Установить переключатель </w:t>
      </w:r>
      <w:r w:rsidRPr="00F91830">
        <w:rPr>
          <w:b/>
          <w:color w:val="000000"/>
          <w:spacing w:val="-1"/>
          <w:sz w:val="21"/>
          <w:szCs w:val="21"/>
        </w:rPr>
        <w:t xml:space="preserve">Подписям, </w:t>
      </w:r>
      <w:r w:rsidRPr="00F91830">
        <w:rPr>
          <w:color w:val="000000"/>
          <w:spacing w:val="-1"/>
          <w:sz w:val="21"/>
          <w:szCs w:val="21"/>
        </w:rPr>
        <w:t xml:space="preserve">если выделены и заголовки столбцов, или переключатель </w:t>
      </w:r>
      <w:r w:rsidRPr="00F91830">
        <w:rPr>
          <w:b/>
          <w:color w:val="000000"/>
          <w:spacing w:val="-1"/>
          <w:sz w:val="21"/>
          <w:szCs w:val="21"/>
        </w:rPr>
        <w:t xml:space="preserve">Обозначениям столбцов листа, </w:t>
      </w:r>
      <w:r w:rsidRPr="00F91830">
        <w:rPr>
          <w:color w:val="000000"/>
          <w:spacing w:val="-1"/>
          <w:sz w:val="21"/>
          <w:szCs w:val="21"/>
        </w:rPr>
        <w:t>если заголовков не выделены.</w:t>
      </w:r>
    </w:p>
    <w:p w:rsidR="0078144D" w:rsidRPr="00F91830" w:rsidRDefault="0078144D" w:rsidP="0078144D">
      <w:pPr>
        <w:shd w:val="clear" w:color="auto" w:fill="FFFFFF"/>
        <w:ind w:firstLine="851"/>
        <w:jc w:val="both"/>
        <w:rPr>
          <w:i/>
          <w:color w:val="000000"/>
          <w:spacing w:val="-7"/>
          <w:sz w:val="21"/>
          <w:szCs w:val="21"/>
        </w:rPr>
      </w:pPr>
      <w:r w:rsidRPr="00F91830">
        <w:rPr>
          <w:color w:val="000000"/>
          <w:spacing w:val="1"/>
          <w:sz w:val="21"/>
          <w:szCs w:val="21"/>
        </w:rPr>
        <w:t xml:space="preserve">Кнопки </w:t>
      </w:r>
      <w:r w:rsidRPr="00F91830">
        <w:rPr>
          <w:b/>
          <w:color w:val="000000"/>
          <w:spacing w:val="1"/>
          <w:sz w:val="21"/>
          <w:szCs w:val="21"/>
        </w:rPr>
        <w:t>Сортировка по возрастанию</w:t>
      </w:r>
      <w:r w:rsidRPr="00F91830">
        <w:rPr>
          <w:color w:val="000000"/>
          <w:spacing w:val="1"/>
          <w:sz w:val="21"/>
          <w:szCs w:val="21"/>
        </w:rPr>
        <w:t xml:space="preserve"> </w:t>
      </w:r>
      <w:r w:rsidRPr="00F91830">
        <w:rPr>
          <w:b/>
          <w:color w:val="000000"/>
          <w:spacing w:val="1"/>
          <w:sz w:val="21"/>
          <w:szCs w:val="21"/>
        </w:rPr>
        <w:t>(убыванию)</w:t>
      </w:r>
      <w:r w:rsidRPr="00F91830">
        <w:rPr>
          <w:color w:val="000000"/>
          <w:spacing w:val="1"/>
          <w:sz w:val="21"/>
          <w:szCs w:val="21"/>
        </w:rPr>
        <w:t xml:space="preserve"> на стандартной панели инструментов позволяют упорядочить данные только по одному полю. Чтобы воспользоваться ими, необходимо активизировать ячейку в столбе, который следует отсортировать и нажать кнопку Сортировка по возрастанию (убыванию) на панели инструментов</w:t>
      </w:r>
      <w:r w:rsidRPr="00F91830">
        <w:rPr>
          <w:i/>
          <w:color w:val="000000"/>
          <w:spacing w:val="-7"/>
          <w:sz w:val="21"/>
          <w:szCs w:val="21"/>
        </w:rPr>
        <w:t>.</w:t>
      </w:r>
    </w:p>
    <w:p w:rsidR="0078144D" w:rsidRPr="00F91830" w:rsidRDefault="0078144D" w:rsidP="0078144D">
      <w:pPr>
        <w:pStyle w:val="4"/>
        <w:spacing w:before="0" w:after="0"/>
        <w:jc w:val="center"/>
        <w:rPr>
          <w:sz w:val="21"/>
          <w:szCs w:val="21"/>
        </w:rPr>
      </w:pPr>
      <w:r w:rsidRPr="00F91830">
        <w:rPr>
          <w:sz w:val="21"/>
          <w:szCs w:val="21"/>
        </w:rPr>
        <w:t>Задание</w:t>
      </w:r>
    </w:p>
    <w:p w:rsidR="0078144D" w:rsidRPr="00F91830" w:rsidRDefault="0078144D" w:rsidP="0078144D">
      <w:pPr>
        <w:numPr>
          <w:ilvl w:val="0"/>
          <w:numId w:val="11"/>
        </w:numPr>
        <w:tabs>
          <w:tab w:val="left" w:pos="36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Создайте таблицу следующего вида.</w:t>
      </w:r>
    </w:p>
    <w:p w:rsidR="0078144D" w:rsidRPr="00F91830" w:rsidRDefault="0078144D" w:rsidP="0078144D">
      <w:pPr>
        <w:numPr>
          <w:ilvl w:val="0"/>
          <w:numId w:val="11"/>
        </w:numPr>
        <w:tabs>
          <w:tab w:val="left" w:pos="36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 xml:space="preserve">Заполните в таблице 5 строк произвольными данными (столбцы </w:t>
      </w:r>
      <w:r w:rsidRPr="00F91830">
        <w:rPr>
          <w:b/>
          <w:sz w:val="21"/>
          <w:szCs w:val="21"/>
        </w:rPr>
        <w:t>Фамилия</w:t>
      </w:r>
      <w:r w:rsidRPr="00F91830">
        <w:rPr>
          <w:sz w:val="21"/>
          <w:szCs w:val="21"/>
        </w:rPr>
        <w:t xml:space="preserve">, </w:t>
      </w:r>
      <w:r w:rsidRPr="00F91830">
        <w:rPr>
          <w:b/>
          <w:sz w:val="21"/>
          <w:szCs w:val="21"/>
        </w:rPr>
        <w:t>Адрес</w:t>
      </w:r>
      <w:r w:rsidRPr="00F91830">
        <w:rPr>
          <w:sz w:val="21"/>
          <w:szCs w:val="21"/>
        </w:rPr>
        <w:t xml:space="preserve">, </w:t>
      </w:r>
      <w:r w:rsidRPr="00F91830">
        <w:rPr>
          <w:b/>
          <w:sz w:val="21"/>
          <w:szCs w:val="21"/>
        </w:rPr>
        <w:t>Дата</w:t>
      </w:r>
      <w:r w:rsidRPr="00F91830">
        <w:rPr>
          <w:sz w:val="21"/>
          <w:szCs w:val="21"/>
        </w:rPr>
        <w:t xml:space="preserve"> </w:t>
      </w:r>
      <w:r w:rsidRPr="00F91830">
        <w:rPr>
          <w:b/>
          <w:sz w:val="21"/>
          <w:szCs w:val="21"/>
        </w:rPr>
        <w:t>рождения</w:t>
      </w:r>
      <w:r w:rsidRPr="00F91830">
        <w:rPr>
          <w:sz w:val="21"/>
          <w:szCs w:val="21"/>
        </w:rPr>
        <w:t xml:space="preserve">, </w:t>
      </w:r>
      <w:r w:rsidRPr="00F91830">
        <w:rPr>
          <w:b/>
          <w:sz w:val="21"/>
          <w:szCs w:val="21"/>
        </w:rPr>
        <w:t>Пол</w:t>
      </w:r>
      <w:r w:rsidRPr="00F91830">
        <w:rPr>
          <w:sz w:val="21"/>
          <w:szCs w:val="21"/>
        </w:rPr>
        <w:t xml:space="preserve">, </w:t>
      </w:r>
      <w:r w:rsidRPr="00F91830">
        <w:rPr>
          <w:b/>
          <w:sz w:val="21"/>
          <w:szCs w:val="21"/>
        </w:rPr>
        <w:t>Стаж</w:t>
      </w:r>
      <w:r w:rsidRPr="00F91830">
        <w:rPr>
          <w:sz w:val="21"/>
          <w:szCs w:val="21"/>
        </w:rPr>
        <w:t xml:space="preserve">, </w:t>
      </w:r>
      <w:r w:rsidRPr="00F91830">
        <w:rPr>
          <w:b/>
          <w:sz w:val="21"/>
          <w:szCs w:val="21"/>
        </w:rPr>
        <w:t>Оценки</w:t>
      </w:r>
      <w:r w:rsidRPr="00F91830">
        <w:rPr>
          <w:sz w:val="21"/>
          <w:szCs w:val="21"/>
        </w:rPr>
        <w:t>).</w:t>
      </w:r>
    </w:p>
    <w:p w:rsidR="0078144D" w:rsidRPr="00F91830" w:rsidRDefault="0078144D" w:rsidP="0078144D">
      <w:pPr>
        <w:numPr>
          <w:ilvl w:val="0"/>
          <w:numId w:val="11"/>
        </w:numPr>
        <w:tabs>
          <w:tab w:val="left" w:pos="36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Отформатируйте заголовок таблицы следующим образом: разместить данные по центру столбца; установить полужирный шрифт; установить голубой цвет заливки для заголовка таблицы.</w:t>
      </w:r>
    </w:p>
    <w:p w:rsidR="0078144D" w:rsidRPr="00F91830" w:rsidRDefault="0078144D" w:rsidP="0078144D">
      <w:pPr>
        <w:numPr>
          <w:ilvl w:val="0"/>
          <w:numId w:val="11"/>
        </w:numPr>
        <w:tabs>
          <w:tab w:val="left" w:pos="36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 xml:space="preserve">В столбце </w:t>
      </w:r>
      <w:r w:rsidRPr="00F91830">
        <w:rPr>
          <w:b/>
          <w:sz w:val="21"/>
          <w:szCs w:val="21"/>
        </w:rPr>
        <w:t>Сумма баллов</w:t>
      </w:r>
      <w:r w:rsidRPr="00F91830">
        <w:rPr>
          <w:sz w:val="21"/>
          <w:szCs w:val="21"/>
        </w:rPr>
        <w:t xml:space="preserve"> выведите формулу для подсчета суммарного балла по каждому абитуриенту. Для создания формулы используйте кнопку </w:t>
      </w:r>
      <w:proofErr w:type="spellStart"/>
      <w:r w:rsidRPr="00F91830">
        <w:rPr>
          <w:b/>
          <w:sz w:val="21"/>
          <w:szCs w:val="21"/>
        </w:rPr>
        <w:t>Автосумма</w:t>
      </w:r>
      <w:proofErr w:type="spellEnd"/>
      <w:r w:rsidRPr="00F91830">
        <w:rPr>
          <w:sz w:val="21"/>
          <w:szCs w:val="21"/>
        </w:rPr>
        <w:t xml:space="preserve"> на панели инструментов.</w:t>
      </w:r>
    </w:p>
    <w:tbl>
      <w:tblPr>
        <w:tblpPr w:leftFromText="180" w:rightFromText="180" w:vertAnchor="text" w:horzAnchor="page" w:tblpX="15427" w:tblpY="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</w:tblGrid>
      <w:tr w:rsidR="0078144D" w:rsidRPr="00F91830" w:rsidTr="00AD749C">
        <w:trPr>
          <w:cantSplit/>
          <w:trHeight w:val="73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78144D" w:rsidRPr="00F91830" w:rsidRDefault="0078144D" w:rsidP="0078144D">
            <w:pPr>
              <w:tabs>
                <w:tab w:val="left" w:pos="360"/>
              </w:tabs>
              <w:ind w:left="113" w:right="113"/>
              <w:jc w:val="both"/>
              <w:rPr>
                <w:sz w:val="21"/>
                <w:szCs w:val="21"/>
              </w:rPr>
            </w:pPr>
            <w:r w:rsidRPr="00F91830">
              <w:rPr>
                <w:sz w:val="21"/>
                <w:szCs w:val="21"/>
              </w:rPr>
              <w:t>18</w:t>
            </w:r>
          </w:p>
        </w:tc>
      </w:tr>
    </w:tbl>
    <w:p w:rsidR="0078144D" w:rsidRPr="00F91830" w:rsidRDefault="0078144D" w:rsidP="0078144D">
      <w:pPr>
        <w:numPr>
          <w:ilvl w:val="0"/>
          <w:numId w:val="11"/>
        </w:numPr>
        <w:tabs>
          <w:tab w:val="left" w:pos="36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 xml:space="preserve">В столбце </w:t>
      </w:r>
      <w:r w:rsidRPr="00F91830">
        <w:rPr>
          <w:b/>
          <w:sz w:val="21"/>
          <w:szCs w:val="21"/>
        </w:rPr>
        <w:t>Средний</w:t>
      </w:r>
      <w:r w:rsidRPr="00F91830">
        <w:rPr>
          <w:sz w:val="21"/>
          <w:szCs w:val="21"/>
        </w:rPr>
        <w:t xml:space="preserve"> </w:t>
      </w:r>
      <w:r w:rsidRPr="00F91830">
        <w:rPr>
          <w:b/>
          <w:sz w:val="21"/>
          <w:szCs w:val="21"/>
        </w:rPr>
        <w:t>балл</w:t>
      </w:r>
      <w:r w:rsidRPr="00F91830">
        <w:rPr>
          <w:sz w:val="21"/>
          <w:szCs w:val="21"/>
        </w:rPr>
        <w:t xml:space="preserve"> рассчитайте средние баллы функцией </w:t>
      </w:r>
      <w:r w:rsidRPr="00F91830">
        <w:rPr>
          <w:b/>
          <w:sz w:val="21"/>
          <w:szCs w:val="21"/>
        </w:rPr>
        <w:t>СРЗНАЧ</w:t>
      </w:r>
      <w:r w:rsidRPr="00F91830">
        <w:rPr>
          <w:sz w:val="21"/>
          <w:szCs w:val="21"/>
        </w:rPr>
        <w:t xml:space="preserve"> из категории </w:t>
      </w:r>
      <w:r w:rsidRPr="00F91830">
        <w:rPr>
          <w:b/>
          <w:sz w:val="21"/>
          <w:szCs w:val="21"/>
        </w:rPr>
        <w:t>Статистические</w:t>
      </w:r>
      <w:r w:rsidRPr="00F91830">
        <w:rPr>
          <w:sz w:val="21"/>
          <w:szCs w:val="21"/>
        </w:rPr>
        <w:t>.</w:t>
      </w:r>
    </w:p>
    <w:p w:rsidR="0078144D" w:rsidRPr="00F91830" w:rsidRDefault="0078144D" w:rsidP="0078144D">
      <w:pPr>
        <w:numPr>
          <w:ilvl w:val="0"/>
          <w:numId w:val="11"/>
        </w:numPr>
        <w:tabs>
          <w:tab w:val="left" w:pos="36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 xml:space="preserve">В столбце </w:t>
      </w:r>
      <w:r w:rsidRPr="00F91830">
        <w:rPr>
          <w:b/>
          <w:sz w:val="21"/>
          <w:szCs w:val="21"/>
        </w:rPr>
        <w:t>Результат</w:t>
      </w:r>
      <w:r w:rsidRPr="00F91830">
        <w:rPr>
          <w:sz w:val="21"/>
          <w:szCs w:val="21"/>
        </w:rPr>
        <w:t xml:space="preserve"> выведите информацию следующим образом: если абитуриент набрал нужное количество баллов (сумма баллов больше или равна </w:t>
      </w:r>
      <w:r w:rsidRPr="00F91830">
        <w:rPr>
          <w:b/>
          <w:sz w:val="21"/>
          <w:szCs w:val="21"/>
        </w:rPr>
        <w:t>16</w:t>
      </w:r>
      <w:r w:rsidRPr="00F91830">
        <w:rPr>
          <w:sz w:val="21"/>
          <w:szCs w:val="21"/>
        </w:rPr>
        <w:t>), то вывести</w:t>
      </w:r>
      <w:proofErr w:type="gramStart"/>
      <w:r w:rsidRPr="00F91830">
        <w:rPr>
          <w:sz w:val="21"/>
          <w:szCs w:val="21"/>
        </w:rPr>
        <w:t xml:space="preserve"> </w:t>
      </w:r>
      <w:r w:rsidRPr="00F91830">
        <w:rPr>
          <w:b/>
          <w:sz w:val="21"/>
          <w:szCs w:val="21"/>
        </w:rPr>
        <w:t>П</w:t>
      </w:r>
      <w:proofErr w:type="gramEnd"/>
      <w:r w:rsidRPr="00F91830">
        <w:rPr>
          <w:b/>
          <w:sz w:val="21"/>
          <w:szCs w:val="21"/>
        </w:rPr>
        <w:t xml:space="preserve">оступил; </w:t>
      </w:r>
      <w:r w:rsidRPr="00F91830">
        <w:rPr>
          <w:sz w:val="21"/>
          <w:szCs w:val="21"/>
        </w:rPr>
        <w:t xml:space="preserve">если абитуриент не набрал проходного балла, то вывести </w:t>
      </w:r>
      <w:r w:rsidRPr="00F91830">
        <w:rPr>
          <w:b/>
          <w:sz w:val="21"/>
          <w:szCs w:val="21"/>
        </w:rPr>
        <w:t xml:space="preserve">Не поступил. </w:t>
      </w:r>
      <w:proofErr w:type="gramStart"/>
      <w:r w:rsidRPr="00F91830">
        <w:rPr>
          <w:sz w:val="21"/>
          <w:szCs w:val="21"/>
        </w:rPr>
        <w:t>Использовать</w:t>
      </w:r>
      <w:r w:rsidRPr="00F91830">
        <w:rPr>
          <w:b/>
          <w:sz w:val="21"/>
          <w:szCs w:val="21"/>
        </w:rPr>
        <w:t xml:space="preserve"> </w:t>
      </w:r>
      <w:r w:rsidRPr="00F91830">
        <w:rPr>
          <w:sz w:val="21"/>
          <w:szCs w:val="21"/>
        </w:rPr>
        <w:t>функцию</w:t>
      </w:r>
      <w:r w:rsidRPr="00F91830">
        <w:rPr>
          <w:b/>
          <w:sz w:val="21"/>
          <w:szCs w:val="21"/>
        </w:rPr>
        <w:t xml:space="preserve"> ЕСЛИ </w:t>
      </w:r>
      <w:r w:rsidRPr="00F91830">
        <w:rPr>
          <w:sz w:val="21"/>
          <w:szCs w:val="21"/>
        </w:rPr>
        <w:t xml:space="preserve">из категории </w:t>
      </w:r>
      <w:r w:rsidRPr="00F91830">
        <w:rPr>
          <w:b/>
          <w:sz w:val="21"/>
          <w:szCs w:val="21"/>
        </w:rPr>
        <w:t>Логические</w:t>
      </w:r>
      <w:r w:rsidRPr="00F91830">
        <w:rPr>
          <w:sz w:val="21"/>
          <w:szCs w:val="21"/>
        </w:rPr>
        <w:t>.</w:t>
      </w:r>
      <w:proofErr w:type="gramEnd"/>
    </w:p>
    <w:p w:rsidR="0078144D" w:rsidRPr="00F91830" w:rsidRDefault="0078144D" w:rsidP="0078144D">
      <w:pPr>
        <w:rPr>
          <w:b/>
          <w:sz w:val="21"/>
          <w:szCs w:val="21"/>
        </w:rPr>
      </w:pPr>
      <w:r w:rsidRPr="00F91830">
        <w:rPr>
          <w:b/>
          <w:sz w:val="21"/>
          <w:szCs w:val="21"/>
        </w:rPr>
        <w:t xml:space="preserve">         Таблица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850"/>
        <w:gridCol w:w="1134"/>
        <w:gridCol w:w="567"/>
        <w:gridCol w:w="709"/>
        <w:gridCol w:w="850"/>
        <w:gridCol w:w="1276"/>
        <w:gridCol w:w="851"/>
        <w:gridCol w:w="992"/>
        <w:gridCol w:w="992"/>
      </w:tblGrid>
      <w:tr w:rsidR="0078144D" w:rsidRPr="00F91830" w:rsidTr="0078144D">
        <w:trPr>
          <w:cantSplit/>
          <w:trHeight w:val="80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</w:p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Фамилия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</w:p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Дата</w:t>
            </w:r>
          </w:p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</w:p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</w:p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Стаж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Оценки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</w:p>
          <w:p w:rsidR="0078144D" w:rsidRPr="00F91830" w:rsidRDefault="0078144D" w:rsidP="0078144D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Результат</w:t>
            </w:r>
          </w:p>
        </w:tc>
      </w:tr>
      <w:tr w:rsidR="0078144D" w:rsidRPr="00F91830" w:rsidTr="0078144D">
        <w:trPr>
          <w:cantSplit/>
          <w:trHeight w:val="50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b/>
                <w:sz w:val="16"/>
                <w:szCs w:val="16"/>
              </w:rPr>
            </w:pPr>
            <w:r w:rsidRPr="00F91830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</w:tr>
      <w:tr w:rsidR="0078144D" w:rsidRPr="00F91830" w:rsidTr="0078144D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  <w:r w:rsidRPr="00F91830">
              <w:rPr>
                <w:sz w:val="16"/>
                <w:szCs w:val="16"/>
              </w:rPr>
              <w:t>Жуков О.Р.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  <w:bookmarkStart w:id="25" w:name="_Toc115516415"/>
            <w:bookmarkStart w:id="26" w:name="_Toc115526199"/>
            <w:r w:rsidRPr="00F91830">
              <w:rPr>
                <w:sz w:val="16"/>
                <w:szCs w:val="16"/>
              </w:rPr>
              <w:t>Гродно</w:t>
            </w:r>
            <w:bookmarkEnd w:id="25"/>
            <w:bookmarkEnd w:id="2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  <w:r w:rsidRPr="00F91830">
              <w:rPr>
                <w:sz w:val="16"/>
                <w:szCs w:val="16"/>
              </w:rPr>
              <w:t>12.09.1990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  <w:r w:rsidRPr="00F91830">
              <w:rPr>
                <w:sz w:val="16"/>
                <w:szCs w:val="16"/>
              </w:rPr>
              <w:t>муж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  <w:r w:rsidRPr="00F9183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  <w:r w:rsidRPr="00F9183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  <w:r w:rsidRPr="00F9183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  <w:r w:rsidRPr="00F91830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  <w:r w:rsidRPr="00F91830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  <w:r w:rsidRPr="00F91830">
              <w:rPr>
                <w:sz w:val="16"/>
                <w:szCs w:val="16"/>
              </w:rPr>
              <w:t>Поступил</w:t>
            </w:r>
          </w:p>
        </w:tc>
      </w:tr>
      <w:tr w:rsidR="0078144D" w:rsidRPr="00F91830" w:rsidTr="0078144D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4D" w:rsidRPr="00F91830" w:rsidRDefault="0078144D" w:rsidP="0078144D">
            <w:pPr>
              <w:jc w:val="both"/>
              <w:rPr>
                <w:sz w:val="16"/>
                <w:szCs w:val="16"/>
              </w:rPr>
            </w:pPr>
          </w:p>
        </w:tc>
      </w:tr>
    </w:tbl>
    <w:p w:rsidR="0078144D" w:rsidRPr="00F91830" w:rsidRDefault="0078144D" w:rsidP="0078144D">
      <w:pPr>
        <w:jc w:val="both"/>
        <w:rPr>
          <w:sz w:val="21"/>
          <w:szCs w:val="21"/>
        </w:rPr>
      </w:pPr>
      <w:r w:rsidRPr="00F91830">
        <w:rPr>
          <w:sz w:val="21"/>
          <w:szCs w:val="21"/>
        </w:rPr>
        <w:t>7. Выведите под таблицей итоговые значения.</w:t>
      </w:r>
    </w:p>
    <w:p w:rsidR="0078144D" w:rsidRPr="00F91830" w:rsidRDefault="0078144D" w:rsidP="0078144D">
      <w:pPr>
        <w:jc w:val="both"/>
        <w:rPr>
          <w:b/>
          <w:sz w:val="21"/>
          <w:szCs w:val="21"/>
        </w:rPr>
      </w:pPr>
      <w:r w:rsidRPr="00F91830">
        <w:rPr>
          <w:b/>
          <w:sz w:val="21"/>
          <w:szCs w:val="21"/>
        </w:rPr>
        <w:t>Функции для вычислений указаны в скобках, они находятся в категории Статистические (кроме СУММЕСЛИ).</w:t>
      </w:r>
    </w:p>
    <w:p w:rsidR="0078144D" w:rsidRPr="00F91830" w:rsidRDefault="0078144D" w:rsidP="0078144D">
      <w:pPr>
        <w:numPr>
          <w:ilvl w:val="0"/>
          <w:numId w:val="12"/>
        </w:numPr>
        <w:tabs>
          <w:tab w:val="left" w:pos="72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Всего в списке (</w:t>
      </w:r>
      <w:r w:rsidRPr="00F91830">
        <w:rPr>
          <w:b/>
          <w:sz w:val="21"/>
          <w:szCs w:val="21"/>
        </w:rPr>
        <w:t>СЧЕТЗ</w:t>
      </w:r>
      <w:r w:rsidRPr="00F91830">
        <w:rPr>
          <w:sz w:val="21"/>
          <w:szCs w:val="21"/>
        </w:rPr>
        <w:t>)</w:t>
      </w:r>
    </w:p>
    <w:p w:rsidR="0078144D" w:rsidRPr="00F91830" w:rsidRDefault="0078144D" w:rsidP="0078144D">
      <w:pPr>
        <w:numPr>
          <w:ilvl w:val="0"/>
          <w:numId w:val="12"/>
        </w:numPr>
        <w:tabs>
          <w:tab w:val="left" w:pos="72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Поступили (</w:t>
      </w:r>
      <w:r w:rsidRPr="00F91830">
        <w:rPr>
          <w:b/>
          <w:sz w:val="21"/>
          <w:szCs w:val="21"/>
        </w:rPr>
        <w:t>СЧЕТЕСЛИ</w:t>
      </w:r>
      <w:r w:rsidRPr="00F91830">
        <w:rPr>
          <w:sz w:val="21"/>
          <w:szCs w:val="21"/>
        </w:rPr>
        <w:t>)</w:t>
      </w:r>
    </w:p>
    <w:p w:rsidR="0078144D" w:rsidRPr="00F91830" w:rsidRDefault="0078144D" w:rsidP="0078144D">
      <w:pPr>
        <w:numPr>
          <w:ilvl w:val="0"/>
          <w:numId w:val="12"/>
        </w:numPr>
        <w:tabs>
          <w:tab w:val="left" w:pos="72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Не поступили (</w:t>
      </w:r>
      <w:r w:rsidRPr="00F91830">
        <w:rPr>
          <w:b/>
          <w:sz w:val="21"/>
          <w:szCs w:val="21"/>
        </w:rPr>
        <w:t>СЧЕТЕСЛИ</w:t>
      </w:r>
      <w:r w:rsidRPr="00F91830">
        <w:rPr>
          <w:sz w:val="21"/>
          <w:szCs w:val="21"/>
        </w:rPr>
        <w:t>)</w:t>
      </w:r>
    </w:p>
    <w:p w:rsidR="0078144D" w:rsidRPr="00F91830" w:rsidRDefault="0078144D" w:rsidP="0078144D">
      <w:pPr>
        <w:numPr>
          <w:ilvl w:val="0"/>
          <w:numId w:val="12"/>
        </w:numPr>
        <w:tabs>
          <w:tab w:val="left" w:pos="72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Средняя сумма баллов (</w:t>
      </w:r>
      <w:r w:rsidRPr="00F91830">
        <w:rPr>
          <w:b/>
          <w:sz w:val="21"/>
          <w:szCs w:val="21"/>
        </w:rPr>
        <w:t>СРЗНАЧ</w:t>
      </w:r>
      <w:r w:rsidRPr="00F91830">
        <w:rPr>
          <w:sz w:val="21"/>
          <w:szCs w:val="21"/>
        </w:rPr>
        <w:t>)</w:t>
      </w:r>
    </w:p>
    <w:p w:rsidR="0078144D" w:rsidRPr="00F91830" w:rsidRDefault="0078144D" w:rsidP="0078144D">
      <w:pPr>
        <w:numPr>
          <w:ilvl w:val="0"/>
          <w:numId w:val="12"/>
        </w:numPr>
        <w:tabs>
          <w:tab w:val="left" w:pos="72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Средний балл (</w:t>
      </w:r>
      <w:r w:rsidRPr="00F91830">
        <w:rPr>
          <w:b/>
          <w:sz w:val="21"/>
          <w:szCs w:val="21"/>
        </w:rPr>
        <w:t>СРЗНАЧ</w:t>
      </w:r>
      <w:r w:rsidRPr="00F91830">
        <w:rPr>
          <w:sz w:val="21"/>
          <w:szCs w:val="21"/>
        </w:rPr>
        <w:t>)</w:t>
      </w:r>
    </w:p>
    <w:p w:rsidR="0078144D" w:rsidRPr="00F91830" w:rsidRDefault="0078144D" w:rsidP="0078144D">
      <w:pPr>
        <w:numPr>
          <w:ilvl w:val="0"/>
          <w:numId w:val="12"/>
        </w:numPr>
        <w:tabs>
          <w:tab w:val="left" w:pos="72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Максимальная сумма баллов (</w:t>
      </w:r>
      <w:r w:rsidRPr="00F91830">
        <w:rPr>
          <w:b/>
          <w:sz w:val="21"/>
          <w:szCs w:val="21"/>
        </w:rPr>
        <w:t>МАКС</w:t>
      </w:r>
      <w:r w:rsidRPr="00F91830">
        <w:rPr>
          <w:sz w:val="21"/>
          <w:szCs w:val="21"/>
        </w:rPr>
        <w:t>)</w:t>
      </w:r>
    </w:p>
    <w:p w:rsidR="0078144D" w:rsidRPr="00F91830" w:rsidRDefault="0078144D" w:rsidP="0078144D">
      <w:pPr>
        <w:numPr>
          <w:ilvl w:val="0"/>
          <w:numId w:val="12"/>
        </w:numPr>
        <w:tabs>
          <w:tab w:val="left" w:pos="72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Минимальная сумма баллов (</w:t>
      </w:r>
      <w:r w:rsidRPr="00F91830">
        <w:rPr>
          <w:b/>
          <w:sz w:val="21"/>
          <w:szCs w:val="21"/>
        </w:rPr>
        <w:t>МИН</w:t>
      </w:r>
      <w:r w:rsidRPr="00F91830">
        <w:rPr>
          <w:sz w:val="21"/>
          <w:szCs w:val="21"/>
        </w:rPr>
        <w:t>)</w:t>
      </w:r>
    </w:p>
    <w:p w:rsidR="0078144D" w:rsidRPr="00F91830" w:rsidRDefault="0078144D" w:rsidP="0078144D">
      <w:pPr>
        <w:numPr>
          <w:ilvl w:val="0"/>
          <w:numId w:val="12"/>
        </w:numPr>
        <w:tabs>
          <w:tab w:val="left" w:pos="72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Кол-во «8» по математике (</w:t>
      </w:r>
      <w:r w:rsidRPr="00F91830">
        <w:rPr>
          <w:b/>
          <w:sz w:val="21"/>
          <w:szCs w:val="21"/>
        </w:rPr>
        <w:t>СЧЕТЕСЛИ</w:t>
      </w:r>
      <w:r w:rsidRPr="00F91830">
        <w:rPr>
          <w:sz w:val="21"/>
          <w:szCs w:val="21"/>
        </w:rPr>
        <w:t>)</w:t>
      </w:r>
    </w:p>
    <w:p w:rsidR="0078144D" w:rsidRPr="00F91830" w:rsidRDefault="0078144D" w:rsidP="0078144D">
      <w:pPr>
        <w:numPr>
          <w:ilvl w:val="0"/>
          <w:numId w:val="12"/>
        </w:numPr>
        <w:tabs>
          <w:tab w:val="left" w:pos="72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Имеют стаж (</w:t>
      </w:r>
      <w:r w:rsidRPr="00F91830">
        <w:rPr>
          <w:b/>
          <w:sz w:val="21"/>
          <w:szCs w:val="21"/>
        </w:rPr>
        <w:t>СЧЕТЕСЛИ</w:t>
      </w:r>
      <w:r w:rsidRPr="00F91830">
        <w:rPr>
          <w:sz w:val="21"/>
          <w:szCs w:val="21"/>
        </w:rPr>
        <w:t>)</w:t>
      </w:r>
    </w:p>
    <w:p w:rsidR="0078144D" w:rsidRPr="00F91830" w:rsidRDefault="0078144D" w:rsidP="0078144D">
      <w:pPr>
        <w:numPr>
          <w:ilvl w:val="0"/>
          <w:numId w:val="12"/>
        </w:numPr>
        <w:tabs>
          <w:tab w:val="left" w:pos="720"/>
        </w:tabs>
        <w:ind w:left="357" w:hanging="357"/>
        <w:jc w:val="both"/>
        <w:rPr>
          <w:sz w:val="21"/>
          <w:szCs w:val="21"/>
        </w:rPr>
      </w:pPr>
      <w:proofErr w:type="gramStart"/>
      <w:r w:rsidRPr="00F91830">
        <w:rPr>
          <w:sz w:val="21"/>
          <w:szCs w:val="21"/>
        </w:rPr>
        <w:t>Средний балл для абитуриентов со стажем (составить формулу из функций:</w:t>
      </w:r>
      <w:proofErr w:type="gramEnd"/>
      <w:r w:rsidRPr="00F91830">
        <w:rPr>
          <w:sz w:val="21"/>
          <w:szCs w:val="21"/>
        </w:rPr>
        <w:t xml:space="preserve"> </w:t>
      </w:r>
      <w:r w:rsidRPr="00F91830">
        <w:rPr>
          <w:b/>
          <w:sz w:val="21"/>
          <w:szCs w:val="21"/>
        </w:rPr>
        <w:t>СУММЕСЛИ</w:t>
      </w:r>
      <w:r w:rsidRPr="00F91830">
        <w:rPr>
          <w:sz w:val="21"/>
          <w:szCs w:val="21"/>
        </w:rPr>
        <w:t xml:space="preserve"> из категории </w:t>
      </w:r>
      <w:r w:rsidRPr="00F91830">
        <w:rPr>
          <w:b/>
          <w:sz w:val="21"/>
          <w:szCs w:val="21"/>
        </w:rPr>
        <w:t xml:space="preserve">Математические </w:t>
      </w:r>
      <w:r w:rsidRPr="00F91830">
        <w:rPr>
          <w:sz w:val="21"/>
          <w:szCs w:val="21"/>
        </w:rPr>
        <w:t xml:space="preserve">и </w:t>
      </w:r>
      <w:r w:rsidRPr="00F91830">
        <w:rPr>
          <w:b/>
          <w:sz w:val="21"/>
          <w:szCs w:val="21"/>
        </w:rPr>
        <w:t>СЧЕТЕСЛИ</w:t>
      </w:r>
      <w:proofErr w:type="gramStart"/>
      <w:r w:rsidRPr="00F91830">
        <w:rPr>
          <w:b/>
          <w:sz w:val="21"/>
          <w:szCs w:val="21"/>
        </w:rPr>
        <w:t xml:space="preserve"> </w:t>
      </w:r>
      <w:r w:rsidRPr="00F91830">
        <w:rPr>
          <w:sz w:val="21"/>
          <w:szCs w:val="21"/>
        </w:rPr>
        <w:t>)</w:t>
      </w:r>
      <w:proofErr w:type="gramEnd"/>
    </w:p>
    <w:p w:rsidR="0078144D" w:rsidRPr="00F91830" w:rsidRDefault="0078144D" w:rsidP="0078144D">
      <w:pPr>
        <w:numPr>
          <w:ilvl w:val="0"/>
          <w:numId w:val="12"/>
        </w:numPr>
        <w:tabs>
          <w:tab w:val="left" w:pos="720"/>
        </w:tabs>
        <w:ind w:left="357" w:hanging="357"/>
        <w:jc w:val="both"/>
        <w:rPr>
          <w:sz w:val="21"/>
          <w:szCs w:val="21"/>
        </w:rPr>
      </w:pPr>
      <w:r w:rsidRPr="00F91830">
        <w:rPr>
          <w:sz w:val="21"/>
          <w:szCs w:val="21"/>
        </w:rPr>
        <w:t>Из Витебска (</w:t>
      </w:r>
      <w:r w:rsidRPr="00F91830">
        <w:rPr>
          <w:b/>
          <w:sz w:val="21"/>
          <w:szCs w:val="21"/>
        </w:rPr>
        <w:t>СЧЕТЕСЛИ</w:t>
      </w:r>
      <w:r w:rsidRPr="00F91830">
        <w:rPr>
          <w:sz w:val="21"/>
          <w:szCs w:val="21"/>
        </w:rPr>
        <w:t>)</w:t>
      </w:r>
    </w:p>
    <w:p w:rsidR="0078144D" w:rsidRPr="00F91830" w:rsidRDefault="0078144D" w:rsidP="0078144D">
      <w:pPr>
        <w:tabs>
          <w:tab w:val="left" w:pos="360"/>
        </w:tabs>
        <w:jc w:val="both"/>
        <w:rPr>
          <w:sz w:val="21"/>
          <w:szCs w:val="21"/>
        </w:rPr>
      </w:pPr>
      <w:r w:rsidRPr="00F91830">
        <w:rPr>
          <w:sz w:val="21"/>
          <w:szCs w:val="21"/>
        </w:rPr>
        <w:t>8.  Отсортируйте таблицу по фамилиям в алфавитном порядке (</w:t>
      </w:r>
      <w:r w:rsidRPr="00F91830">
        <w:rPr>
          <w:b/>
          <w:sz w:val="21"/>
          <w:szCs w:val="21"/>
        </w:rPr>
        <w:t>Данные</w:t>
      </w:r>
      <w:r w:rsidRPr="00F91830">
        <w:rPr>
          <w:sz w:val="21"/>
          <w:szCs w:val="21"/>
        </w:rPr>
        <w:t xml:space="preserve"> – </w:t>
      </w:r>
      <w:r w:rsidRPr="00F91830">
        <w:rPr>
          <w:b/>
          <w:sz w:val="21"/>
          <w:szCs w:val="21"/>
        </w:rPr>
        <w:t>Сортировка</w:t>
      </w:r>
      <w:r w:rsidRPr="00F91830">
        <w:rPr>
          <w:sz w:val="21"/>
          <w:szCs w:val="21"/>
        </w:rPr>
        <w:t xml:space="preserve">). </w:t>
      </w:r>
    </w:p>
    <w:p w:rsidR="0078144D" w:rsidRPr="00F91830" w:rsidRDefault="0078144D" w:rsidP="0078144D">
      <w:pPr>
        <w:tabs>
          <w:tab w:val="left" w:pos="360"/>
        </w:tabs>
        <w:jc w:val="both"/>
        <w:rPr>
          <w:sz w:val="21"/>
          <w:szCs w:val="21"/>
        </w:rPr>
      </w:pPr>
      <w:r w:rsidRPr="00F91830">
        <w:rPr>
          <w:sz w:val="21"/>
          <w:szCs w:val="21"/>
        </w:rPr>
        <w:t xml:space="preserve">9.  Постройте диаграмму на отдельном листе по данным столбца </w:t>
      </w:r>
      <w:r w:rsidRPr="00F91830">
        <w:rPr>
          <w:b/>
          <w:sz w:val="21"/>
          <w:szCs w:val="21"/>
        </w:rPr>
        <w:t>Сумма</w:t>
      </w:r>
      <w:r w:rsidRPr="00F91830">
        <w:rPr>
          <w:sz w:val="21"/>
          <w:szCs w:val="21"/>
        </w:rPr>
        <w:t xml:space="preserve"> </w:t>
      </w:r>
      <w:r w:rsidRPr="00F91830">
        <w:rPr>
          <w:b/>
          <w:sz w:val="21"/>
          <w:szCs w:val="21"/>
        </w:rPr>
        <w:t>баллов</w:t>
      </w:r>
      <w:r w:rsidRPr="00F91830">
        <w:rPr>
          <w:sz w:val="21"/>
          <w:szCs w:val="21"/>
        </w:rPr>
        <w:t>.</w:t>
      </w:r>
    </w:p>
    <w:p w:rsidR="00253227" w:rsidRDefault="00253227" w:rsidP="0078144D">
      <w:pPr>
        <w:rPr>
          <w:b/>
          <w:szCs w:val="21"/>
        </w:rPr>
      </w:pPr>
    </w:p>
    <w:p w:rsidR="001D1506" w:rsidRPr="00253227" w:rsidRDefault="00020CE8" w:rsidP="0078144D">
      <w:pPr>
        <w:rPr>
          <w:b/>
          <w:szCs w:val="21"/>
        </w:rPr>
      </w:pPr>
      <w:r w:rsidRPr="00253227">
        <w:rPr>
          <w:b/>
          <w:szCs w:val="21"/>
        </w:rPr>
        <w:t>Д/</w:t>
      </w:r>
      <w:proofErr w:type="gramStart"/>
      <w:r w:rsidRPr="00253227">
        <w:rPr>
          <w:b/>
          <w:szCs w:val="21"/>
        </w:rPr>
        <w:t>З</w:t>
      </w:r>
      <w:proofErr w:type="gramEnd"/>
      <w:r w:rsidRPr="00253227">
        <w:rPr>
          <w:b/>
          <w:szCs w:val="21"/>
        </w:rPr>
        <w:t xml:space="preserve">: Законспектировать теоретический материал в рабочую тетрадь. Выполнить задание </w:t>
      </w:r>
      <w:proofErr w:type="gramStart"/>
      <w:r w:rsidRPr="00253227">
        <w:rPr>
          <w:b/>
          <w:szCs w:val="21"/>
        </w:rPr>
        <w:t>л</w:t>
      </w:r>
      <w:proofErr w:type="gramEnd"/>
      <w:r w:rsidRPr="00253227">
        <w:rPr>
          <w:b/>
          <w:szCs w:val="21"/>
        </w:rPr>
        <w:t>.р. и оформить отчет</w:t>
      </w:r>
    </w:p>
    <w:sectPr w:rsidR="001D1506" w:rsidRPr="00253227" w:rsidSect="0078144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B65ABE"/>
    <w:lvl w:ilvl="0">
      <w:numFmt w:val="bullet"/>
      <w:lvlText w:val="*"/>
      <w:lvlJc w:val="left"/>
    </w:lvl>
  </w:abstractNum>
  <w:abstractNum w:abstractNumId="1">
    <w:nsid w:val="0A894F03"/>
    <w:multiLevelType w:val="singleLevel"/>
    <w:tmpl w:val="5DAE4404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abstractNum w:abstractNumId="2">
    <w:nsid w:val="1AF31E8B"/>
    <w:multiLevelType w:val="hybridMultilevel"/>
    <w:tmpl w:val="D9ECDF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34FAC"/>
    <w:multiLevelType w:val="hybridMultilevel"/>
    <w:tmpl w:val="771E44C2"/>
    <w:lvl w:ilvl="0" w:tplc="16622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23837"/>
    <w:multiLevelType w:val="singleLevel"/>
    <w:tmpl w:val="717C1E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31640A3B"/>
    <w:multiLevelType w:val="hybridMultilevel"/>
    <w:tmpl w:val="40CC3C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F7CF2"/>
    <w:multiLevelType w:val="hybridMultilevel"/>
    <w:tmpl w:val="47A84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B7078"/>
    <w:multiLevelType w:val="singleLevel"/>
    <w:tmpl w:val="DA2C7876"/>
    <w:lvl w:ilvl="0">
      <w:start w:val="1"/>
      <w:numFmt w:val="decimal"/>
      <w:lvlText w:val="%1."/>
      <w:legacy w:legacy="1" w:legacySpace="360" w:legacyIndent="274"/>
      <w:lvlJc w:val="left"/>
    </w:lvl>
  </w:abstractNum>
  <w:abstractNum w:abstractNumId="8">
    <w:nsid w:val="414070E9"/>
    <w:multiLevelType w:val="singleLevel"/>
    <w:tmpl w:val="F910A76E"/>
    <w:lvl w:ilvl="0">
      <w:start w:val="1"/>
      <w:numFmt w:val="decimal"/>
      <w:lvlText w:val="%1."/>
      <w:legacy w:legacy="1" w:legacySpace="0" w:legacyIndent="356"/>
      <w:lvlJc w:val="left"/>
    </w:lvl>
  </w:abstractNum>
  <w:abstractNum w:abstractNumId="9">
    <w:nsid w:val="425C0D6A"/>
    <w:multiLevelType w:val="hybridMultilevel"/>
    <w:tmpl w:val="A13849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05674"/>
    <w:multiLevelType w:val="hybridMultilevel"/>
    <w:tmpl w:val="B2AC20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A544C"/>
    <w:multiLevelType w:val="hybridMultilevel"/>
    <w:tmpl w:val="7F904AAC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654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13">
    <w:nsid w:val="6A076D6A"/>
    <w:multiLevelType w:val="singleLevel"/>
    <w:tmpl w:val="DA2C7876"/>
    <w:lvl w:ilvl="0">
      <w:start w:val="1"/>
      <w:numFmt w:val="decimal"/>
      <w:lvlText w:val="%1."/>
      <w:legacy w:legacy="1" w:legacySpace="360" w:legacyIndent="274"/>
      <w:lvlJc w:val="left"/>
    </w:lvl>
  </w:abstractNum>
  <w:abstractNum w:abstractNumId="14">
    <w:nsid w:val="723A7923"/>
    <w:multiLevelType w:val="singleLevel"/>
    <w:tmpl w:val="FD1A5DB6"/>
    <w:lvl w:ilvl="0">
      <w:start w:val="1"/>
      <w:numFmt w:val="decimal"/>
      <w:lvlText w:val="%1."/>
      <w:legacy w:legacy="1" w:legacySpace="0" w:legacyIndent="274"/>
      <w:lvlJc w:val="left"/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31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55"/>
        <w:lvlJc w:val="left"/>
      </w:lvl>
    </w:lvlOverride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3">
    <w:abstractNumId w:val="10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144D"/>
    <w:rsid w:val="00020CE8"/>
    <w:rsid w:val="001D1506"/>
    <w:rsid w:val="00253227"/>
    <w:rsid w:val="005B04FD"/>
    <w:rsid w:val="0078144D"/>
    <w:rsid w:val="007E3130"/>
    <w:rsid w:val="008E75EA"/>
    <w:rsid w:val="00914FC6"/>
    <w:rsid w:val="00E32EDC"/>
    <w:rsid w:val="00F9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4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8144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8144D"/>
    <w:pPr>
      <w:keepNext/>
      <w:tabs>
        <w:tab w:val="num" w:pos="1151"/>
      </w:tabs>
      <w:overflowPunct/>
      <w:autoSpaceDE/>
      <w:autoSpaceDN/>
      <w:adjustRightInd/>
      <w:spacing w:before="240" w:after="60"/>
      <w:ind w:left="1151" w:hanging="72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144D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44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144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14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14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8144D"/>
    <w:pPr>
      <w:shd w:val="clear" w:color="auto" w:fill="FFFFFF"/>
      <w:spacing w:before="298"/>
      <w:ind w:left="29" w:firstLine="851"/>
      <w:jc w:val="both"/>
    </w:pPr>
    <w:rPr>
      <w:b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81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6594</Characters>
  <Application>Microsoft Office Word</Application>
  <DocSecurity>0</DocSecurity>
  <Lines>54</Lines>
  <Paragraphs>15</Paragraphs>
  <ScaleCrop>false</ScaleCrop>
  <Company>1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2020-10-20T06:29:00Z</dcterms:created>
  <dcterms:modified xsi:type="dcterms:W3CDTF">2020-10-20T06:29:00Z</dcterms:modified>
</cp:coreProperties>
</file>