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D8" w:rsidRPr="008B11D8" w:rsidRDefault="008B11D8" w:rsidP="008B11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8B11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Метание спортивного снаряда</w:t>
      </w:r>
    </w:p>
    <w:p w:rsidR="008B11D8" w:rsidRPr="008B11D8" w:rsidRDefault="008B11D8" w:rsidP="008B11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anchor="007-01" w:history="1">
        <w:r w:rsidRPr="008B11D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Метание мяча и спортивного снаряда</w:t>
        </w:r>
      </w:hyperlink>
    </w:p>
    <w:p w:rsidR="008B11D8" w:rsidRPr="008B11D8" w:rsidRDefault="008B11D8" w:rsidP="008B11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anchor="007-02" w:history="1">
        <w:r w:rsidRPr="008B11D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Метание теннисного мяча в цель</w:t>
        </w:r>
      </w:hyperlink>
    </w:p>
    <w:p w:rsidR="008B11D8" w:rsidRPr="008B11D8" w:rsidRDefault="008B11D8" w:rsidP="008B11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u w:val="single"/>
        </w:rPr>
      </w:pPr>
    </w:p>
    <w:p w:rsidR="008B11D8" w:rsidRPr="008B11D8" w:rsidRDefault="008B11D8" w:rsidP="008B11D8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0" w:name="007-01"/>
      <w:bookmarkEnd w:id="0"/>
      <w:r w:rsidRPr="008B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Метание мяча и спортивного снаряда.</w:t>
      </w:r>
    </w:p>
    <w:p w:rsidR="008B11D8" w:rsidRPr="008B11D8" w:rsidRDefault="008B11D8" w:rsidP="008B11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испытания (теста) используются мяч весом 150 г и спортивные снаряды весом 500 г и 700 г.</w:t>
      </w:r>
    </w:p>
    <w:p w:rsidR="008B11D8" w:rsidRPr="008B11D8" w:rsidRDefault="008B11D8" w:rsidP="008B11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Метание мяча и спортивного снаряда проводится на стадионе или любой ровной площадке в коридор шириной 10-15 м.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Длина коридора устанавливается в зависимости от уровня физической подготовленности участников.</w:t>
      </w:r>
    </w:p>
    <w:p w:rsidR="008B11D8" w:rsidRPr="008B11D8" w:rsidRDefault="008B11D8" w:rsidP="008B11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 выполнения попытки судья, при отсутствии нарушения, дает команду - сигнал «Есть!» и поднимает белый флаг или, при нарушении правил, - сигнал «Нет!» и поднимает красный флаг.</w:t>
      </w:r>
    </w:p>
    <w:p w:rsidR="008B11D8" w:rsidRPr="008B11D8" w:rsidRDefault="008B11D8" w:rsidP="008B11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Метание выполняется с места или прямого разбега способом «из-за спины через плечо».</w:t>
      </w:r>
    </w:p>
    <w:p w:rsidR="008B11D8" w:rsidRPr="008B11D8" w:rsidRDefault="008B11D8" w:rsidP="008B11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 выполняет 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 попытки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зачет идет лучший результат.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Измерение производится от линии метания до места приземления мяча, спортивного снаряда.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подготовку и выполнение попытки в метании дается - 1 мин.</w:t>
      </w:r>
    </w:p>
    <w:p w:rsidR="008B11D8" w:rsidRPr="008B11D8" w:rsidRDefault="008B11D8" w:rsidP="008B11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Участники II — IV ступеней комплекса выполняют метание мяча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весом 150 г.</w:t>
      </w:r>
    </w:p>
    <w:p w:rsidR="008B11D8" w:rsidRPr="008B11D8" w:rsidRDefault="008B11D8" w:rsidP="008B11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Участники V — VII ступеней комплекса выполняют метание спортивного снаряда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весом:</w:t>
      </w:r>
    </w:p>
    <w:p w:rsidR="008B11D8" w:rsidRPr="008B11D8" w:rsidRDefault="008B11D8" w:rsidP="008B11D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t>500 г. (для девушек)</w:t>
      </w:r>
    </w:p>
    <w:p w:rsidR="008B11D8" w:rsidRPr="008B11D8" w:rsidRDefault="008B11D8" w:rsidP="008B11D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t>700 г. (для юношей).</w:t>
      </w:r>
    </w:p>
    <w:p w:rsidR="008B11D8" w:rsidRPr="008B11D8" w:rsidRDefault="008B11D8" w:rsidP="008B1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B11D8" w:rsidRPr="008B11D8" w:rsidRDefault="008B11D8" w:rsidP="008B11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1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Ошибки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(попытка не засчитывается):</w:t>
      </w:r>
    </w:p>
    <w:p w:rsidR="008B11D8" w:rsidRPr="008B11D8" w:rsidRDefault="008B11D8" w:rsidP="008B11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t>1) заступ за линию метания;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 снаряд не попал в «коридор»;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попытка выполнена без команды спортивного судьи;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 просрочил время, выделенное на попытку.</w:t>
      </w:r>
    </w:p>
    <w:p w:rsidR="008B11D8" w:rsidRPr="008B11D8" w:rsidRDefault="008B11D8" w:rsidP="008B1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B11D8" w:rsidRPr="008B11D8" w:rsidRDefault="008B11D8" w:rsidP="008B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11D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715000" cy="2419350"/>
            <wp:effectExtent l="19050" t="0" r="0" b="0"/>
            <wp:docPr id="1" name="Рисунок 1" descr="http://olimp.kcbux.ru/Raznoe/gto/ispytaniy/007-isp-metanie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imp.kcbux.ru/Raznoe/gto/ispytaniy/007-isp-metanie-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1D8" w:rsidRPr="008B11D8" w:rsidRDefault="008B11D8" w:rsidP="008B1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1D8">
        <w:rPr>
          <w:rFonts w:ascii="Times New Roman" w:hAnsi="Times New Roman" w:cs="Times New Roman"/>
          <w:b/>
          <w:sz w:val="28"/>
          <w:szCs w:val="28"/>
          <w:u w:val="single"/>
        </w:rPr>
        <w:t>Метание мяча и спортивного снаряда</w:t>
      </w:r>
      <w:r w:rsidRPr="008B11D8">
        <w:rPr>
          <w:rFonts w:ascii="Times New Roman" w:hAnsi="Times New Roman" w:cs="Times New Roman"/>
          <w:sz w:val="28"/>
          <w:szCs w:val="28"/>
        </w:rPr>
        <w:t>.</w:t>
      </w:r>
    </w:p>
    <w:p w:rsidR="008B11D8" w:rsidRPr="008B11D8" w:rsidRDefault="008B11D8" w:rsidP="008B11D8">
      <w:pPr>
        <w:rPr>
          <w:rFonts w:ascii="Times New Roman" w:hAnsi="Times New Roman" w:cs="Times New Roman"/>
          <w:sz w:val="28"/>
          <w:szCs w:val="28"/>
        </w:rPr>
      </w:pPr>
    </w:p>
    <w:p w:rsidR="008B11D8" w:rsidRPr="008B11D8" w:rsidRDefault="008B11D8" w:rsidP="008B11D8">
      <w:pPr>
        <w:rPr>
          <w:rFonts w:ascii="Times New Roman" w:hAnsi="Times New Roman" w:cs="Times New Roman"/>
          <w:sz w:val="28"/>
          <w:szCs w:val="28"/>
        </w:rPr>
      </w:pPr>
      <w:r w:rsidRPr="008B11D8">
        <w:rPr>
          <w:rFonts w:ascii="Times New Roman" w:hAnsi="Times New Roman" w:cs="Times New Roman"/>
          <w:sz w:val="28"/>
          <w:szCs w:val="28"/>
        </w:rPr>
        <w:t>Для испытания (теста) используются мяч весом 150 г и спортивные снаряды весом 500 г и 700 г.</w:t>
      </w:r>
    </w:p>
    <w:p w:rsidR="008B11D8" w:rsidRPr="008B11D8" w:rsidRDefault="008B11D8" w:rsidP="008B11D8">
      <w:pPr>
        <w:rPr>
          <w:rFonts w:ascii="Times New Roman" w:hAnsi="Times New Roman" w:cs="Times New Roman"/>
          <w:sz w:val="28"/>
          <w:szCs w:val="28"/>
        </w:rPr>
      </w:pPr>
      <w:r w:rsidRPr="008B11D8">
        <w:rPr>
          <w:rFonts w:ascii="Times New Roman" w:hAnsi="Times New Roman" w:cs="Times New Roman"/>
          <w:sz w:val="28"/>
          <w:szCs w:val="28"/>
        </w:rPr>
        <w:t>Метание мяча и спортивного снаряда проводится на стадионе или любой ровной площадке в коридор шириной 10-15 м.</w:t>
      </w:r>
    </w:p>
    <w:p w:rsidR="008B11D8" w:rsidRPr="008B11D8" w:rsidRDefault="008B11D8" w:rsidP="008B11D8">
      <w:pPr>
        <w:rPr>
          <w:rFonts w:ascii="Times New Roman" w:hAnsi="Times New Roman" w:cs="Times New Roman"/>
          <w:sz w:val="28"/>
          <w:szCs w:val="28"/>
        </w:rPr>
      </w:pPr>
      <w:r w:rsidRPr="008B11D8">
        <w:rPr>
          <w:rFonts w:ascii="Times New Roman" w:hAnsi="Times New Roman" w:cs="Times New Roman"/>
          <w:sz w:val="28"/>
          <w:szCs w:val="28"/>
        </w:rPr>
        <w:t>Длина коридора устанавливается в зависимости от уровня физической подготовленности участников.</w:t>
      </w:r>
    </w:p>
    <w:p w:rsidR="008B11D8" w:rsidRPr="008B11D8" w:rsidRDefault="008B11D8" w:rsidP="008B11D8">
      <w:pPr>
        <w:rPr>
          <w:rFonts w:ascii="Times New Roman" w:hAnsi="Times New Roman" w:cs="Times New Roman"/>
          <w:sz w:val="28"/>
          <w:szCs w:val="28"/>
        </w:rPr>
      </w:pPr>
      <w:r w:rsidRPr="008B11D8">
        <w:rPr>
          <w:rFonts w:ascii="Times New Roman" w:hAnsi="Times New Roman" w:cs="Times New Roman"/>
          <w:sz w:val="28"/>
          <w:szCs w:val="28"/>
        </w:rPr>
        <w:t>После выполнения попытки судья, при отсутствии нарушения, дает команду - сигнал «Есть!» и поднимает белый флаг или, при нарушении правил, - сигнал «Нет!» и поднимает красный флаг.</w:t>
      </w:r>
    </w:p>
    <w:p w:rsidR="008B11D8" w:rsidRPr="008B11D8" w:rsidRDefault="008B11D8" w:rsidP="008B11D8">
      <w:pPr>
        <w:rPr>
          <w:rFonts w:ascii="Times New Roman" w:hAnsi="Times New Roman" w:cs="Times New Roman"/>
          <w:sz w:val="28"/>
          <w:szCs w:val="28"/>
        </w:rPr>
      </w:pPr>
      <w:r w:rsidRPr="008B11D8">
        <w:rPr>
          <w:rFonts w:ascii="Times New Roman" w:hAnsi="Times New Roman" w:cs="Times New Roman"/>
          <w:sz w:val="28"/>
          <w:szCs w:val="28"/>
        </w:rPr>
        <w:t>Метание выполняется с места или прямого разбега способом «из-за спины через плечо».</w:t>
      </w:r>
    </w:p>
    <w:p w:rsidR="008B11D8" w:rsidRPr="008B11D8" w:rsidRDefault="008B11D8" w:rsidP="008B11D8">
      <w:pPr>
        <w:rPr>
          <w:rFonts w:ascii="Times New Roman" w:hAnsi="Times New Roman" w:cs="Times New Roman"/>
          <w:sz w:val="28"/>
          <w:szCs w:val="28"/>
        </w:rPr>
      </w:pPr>
      <w:r w:rsidRPr="008B11D8">
        <w:rPr>
          <w:rFonts w:ascii="Times New Roman" w:hAnsi="Times New Roman" w:cs="Times New Roman"/>
          <w:sz w:val="28"/>
          <w:szCs w:val="28"/>
        </w:rPr>
        <w:t>Участник выполняет 3 попытки.</w:t>
      </w:r>
    </w:p>
    <w:p w:rsidR="008B11D8" w:rsidRPr="008B11D8" w:rsidRDefault="008B11D8" w:rsidP="008B11D8">
      <w:pPr>
        <w:rPr>
          <w:rFonts w:ascii="Times New Roman" w:hAnsi="Times New Roman" w:cs="Times New Roman"/>
          <w:sz w:val="28"/>
          <w:szCs w:val="28"/>
        </w:rPr>
      </w:pPr>
    </w:p>
    <w:p w:rsidR="008B11D8" w:rsidRPr="008B11D8" w:rsidRDefault="008B11D8" w:rsidP="008B11D8">
      <w:pPr>
        <w:rPr>
          <w:rFonts w:ascii="Times New Roman" w:hAnsi="Times New Roman" w:cs="Times New Roman"/>
          <w:sz w:val="28"/>
          <w:szCs w:val="28"/>
        </w:rPr>
      </w:pPr>
      <w:r w:rsidRPr="008B11D8">
        <w:rPr>
          <w:rFonts w:ascii="Times New Roman" w:hAnsi="Times New Roman" w:cs="Times New Roman"/>
          <w:sz w:val="28"/>
          <w:szCs w:val="28"/>
        </w:rPr>
        <w:t>В зачет идет лучший результат.</w:t>
      </w:r>
    </w:p>
    <w:p w:rsidR="008B11D8" w:rsidRDefault="008B11D8" w:rsidP="008B11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11D8">
        <w:rPr>
          <w:rFonts w:ascii="Times New Roman" w:hAnsi="Times New Roman" w:cs="Times New Roman"/>
          <w:sz w:val="28"/>
          <w:szCs w:val="28"/>
        </w:rPr>
        <w:t>Измерение производится от линии метания до места приземления мяча, спортивного снаряда.</w:t>
      </w:r>
    </w:p>
    <w:p w:rsidR="008B11D8" w:rsidRDefault="008B11D8" w:rsidP="008B11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B11D8" w:rsidRPr="008B11D8" w:rsidRDefault="008B11D8" w:rsidP="008B11D8">
      <w:pPr>
        <w:pStyle w:val="2"/>
        <w:jc w:val="center"/>
        <w:rPr>
          <w:color w:val="000000"/>
          <w:sz w:val="28"/>
          <w:szCs w:val="26"/>
          <w:u w:val="single"/>
          <w:lang w:val="en-US"/>
        </w:rPr>
      </w:pPr>
      <w:r w:rsidRPr="008B11D8">
        <w:rPr>
          <w:color w:val="000000"/>
          <w:sz w:val="28"/>
          <w:szCs w:val="26"/>
          <w:u w:val="single"/>
        </w:rPr>
        <w:t>Метание гранаты</w:t>
      </w:r>
    </w:p>
    <w:p w:rsidR="008B11D8" w:rsidRPr="008B11D8" w:rsidRDefault="008B11D8" w:rsidP="008B11D8">
      <w:pPr>
        <w:pStyle w:val="2"/>
        <w:rPr>
          <w:rFonts w:ascii="Verdana" w:hAnsi="Verdana"/>
          <w:color w:val="000000"/>
          <w:sz w:val="26"/>
          <w:szCs w:val="26"/>
          <w:lang w:val="en-US"/>
        </w:rPr>
      </w:pPr>
    </w:p>
    <w:p w:rsidR="008B11D8" w:rsidRDefault="008B11D8" w:rsidP="008B11D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1561483"/>
            <wp:effectExtent l="19050" t="0" r="3175" b="0"/>
            <wp:docPr id="101" name="Рисунок 101" descr="http://olimp.kcbux.ru/Raznoe/gto/ispytaniy/007-isp-metani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olimp.kcbux.ru/Raznoe/gto/ispytaniy/007-isp-metanie-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1D8" w:rsidRDefault="008B11D8" w:rsidP="008B11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B11D8" w:rsidRPr="008B11D8" w:rsidRDefault="008B11D8" w:rsidP="008B11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B11D8" w:rsidRPr="008B11D8" w:rsidRDefault="008B11D8" w:rsidP="008B11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1D8">
        <w:rPr>
          <w:rFonts w:ascii="Times New Roman" w:hAnsi="Times New Roman" w:cs="Times New Roman"/>
          <w:b/>
          <w:sz w:val="28"/>
          <w:szCs w:val="28"/>
          <w:u w:val="single"/>
        </w:rPr>
        <w:t>Граната для метания спортивная</w:t>
      </w:r>
    </w:p>
    <w:p w:rsidR="008B11D8" w:rsidRPr="008B11D8" w:rsidRDefault="008B11D8" w:rsidP="008B11D8">
      <w:pPr>
        <w:pStyle w:val="3"/>
        <w:rPr>
          <w:rFonts w:ascii="Verdana" w:hAnsi="Verdana"/>
          <w:color w:val="000040"/>
          <w:sz w:val="24"/>
          <w:szCs w:val="24"/>
        </w:rPr>
      </w:pPr>
      <w:r>
        <w:rPr>
          <w:noProof/>
        </w:rPr>
        <w:drawing>
          <wp:inline distT="0" distB="0" distL="0" distR="0">
            <wp:extent cx="3219450" cy="4695032"/>
            <wp:effectExtent l="0" t="0" r="0" b="0"/>
            <wp:docPr id="104" name="Рисунок 104" descr="Гран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Гранат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69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1D8" w:rsidRPr="008B11D8" w:rsidRDefault="008B11D8" w:rsidP="008B1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Конструкция гранаты представляет собой металлический стакан, покрытый чёрной эмалью, с лакированной деревянной ручкой.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Стакан изготовляют из стальных бесшовных труб и плотно заполняют металлической стружкой.</w:t>
      </w:r>
    </w:p>
    <w:p w:rsidR="008B11D8" w:rsidRPr="008B11D8" w:rsidRDefault="008B11D8" w:rsidP="008B11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 гранаты: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- 700 г. для мужчин,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- 500 г. для женщин,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- 300 г. для детей.</w:t>
      </w:r>
    </w:p>
    <w:p w:rsidR="008B11D8" w:rsidRDefault="008B11D8" w:rsidP="008B11D8"/>
    <w:p w:rsidR="008B11D8" w:rsidRDefault="008B11D8" w:rsidP="008B11D8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B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Метание теннисного мяча в цель.</w:t>
      </w:r>
    </w:p>
    <w:p w:rsidR="008B11D8" w:rsidRPr="008B11D8" w:rsidRDefault="008B11D8" w:rsidP="008B11D8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метания теннисного мяча в цель используется мяч весом 57 г.</w:t>
      </w:r>
    </w:p>
    <w:p w:rsidR="008B11D8" w:rsidRPr="008B11D8" w:rsidRDefault="008B11D8" w:rsidP="008B11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Метание теннисного мяча в цель производится с расстояния 6 м в закрепленный на стене гимнастический обруч диаметром 90 см.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Нижний край обруча находится на высоте 2 м от пола.</w:t>
      </w:r>
    </w:p>
    <w:p w:rsidR="008B11D8" w:rsidRPr="008B11D8" w:rsidRDefault="008B11D8" w:rsidP="008B11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 выполнения испытания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Описание техники приводится для человека, выполняющего метание правой рукой. Левша выполняет то же упражнение с другой руки и ноги.</w:t>
      </w:r>
    </w:p>
    <w:p w:rsidR="008B11D8" w:rsidRPr="008B11D8" w:rsidRDefault="008B11D8" w:rsidP="008B1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Исходное положение - участник стоит в стойке ноги врозь, левая нога впереди правой, правая - на передней части стопы, лицом к мишени. Мяч в правой, несколько согнутой руке, кисть на уровне лица, левая рука направлена вперед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вниз. Отводя правую руку вправо-назад и слегка сгибая правую ногу, немного наклонить туловище вправо, упираясь стопой прямой левой ноги в площадку, носок развернут внутрь. Из этого положения, быстро разгибая правую ногу и перенося массу тела на левую, выполнить бросок, пронося кисть правой руки над плечом.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Участнику предоставляется право выполнить 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 попыток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11D8" w:rsidRPr="008B11D8" w:rsidRDefault="008B11D8" w:rsidP="008B11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Засчитывается количество попаданий в площадь, ограниченную обручем.</w:t>
      </w:r>
    </w:p>
    <w:p w:rsidR="008B11D8" w:rsidRPr="008B11D8" w:rsidRDefault="008B11D8" w:rsidP="008B11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1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Ошибки</w:t>
      </w: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(попытка не засчитывается):</w:t>
      </w:r>
    </w:p>
    <w:p w:rsidR="008B11D8" w:rsidRPr="008B11D8" w:rsidRDefault="008B11D8" w:rsidP="008B1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D8">
        <w:rPr>
          <w:rFonts w:ascii="Times New Roman" w:eastAsia="Times New Roman" w:hAnsi="Times New Roman" w:cs="Times New Roman"/>
          <w:color w:val="000000"/>
          <w:sz w:val="28"/>
          <w:szCs w:val="28"/>
        </w:rPr>
        <w:t>- заступ за линию метания.</w:t>
      </w:r>
    </w:p>
    <w:p w:rsidR="00000000" w:rsidRDefault="008B11D8" w:rsidP="008B11D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3CA7"/>
    <w:multiLevelType w:val="multilevel"/>
    <w:tmpl w:val="4882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D0DCB"/>
    <w:multiLevelType w:val="multilevel"/>
    <w:tmpl w:val="BBDA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11D8"/>
    <w:rsid w:val="008B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1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11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1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B11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B11D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B11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3r">
    <w:name w:val="zag13r"/>
    <w:basedOn w:val="a0"/>
    <w:rsid w:val="008B11D8"/>
  </w:style>
  <w:style w:type="paragraph" w:styleId="a5">
    <w:name w:val="Balloon Text"/>
    <w:basedOn w:val="a"/>
    <w:link w:val="a6"/>
    <w:uiPriority w:val="99"/>
    <w:semiHidden/>
    <w:unhideWhenUsed/>
    <w:rsid w:val="008B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mp.kcbux.ru/Raznoe/gto/ispytaniy/007-isp-metani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limp.kcbux.ru/Raznoe/gto/ispytaniy/007-isp-metani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555</Words>
  <Characters>3167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2020-10-20T06:55:00Z</dcterms:created>
  <dcterms:modified xsi:type="dcterms:W3CDTF">2020-10-20T07:08:00Z</dcterms:modified>
</cp:coreProperties>
</file>