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D55" w:rsidRPr="009C0D55" w:rsidRDefault="009C0D55" w:rsidP="009C0D55">
      <w:pPr>
        <w:spacing w:after="0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Иван </w:t>
      </w:r>
      <w:r w:rsidRPr="009C0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Гончаров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. </w:t>
      </w:r>
      <w:r w:rsidRPr="009C0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Анализ 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романа </w:t>
      </w:r>
      <w:r w:rsidRPr="009C0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«Обломов»</w:t>
      </w: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.</w:t>
      </w:r>
      <w:r w:rsidRPr="009C0D5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История создания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Роман Гончарова «Обломов» был написан в 1858 году, а в 1859 году напечатан в «Отечественных записках». Однако первая часть произведения – «Сон Обломова» увидела свет еще в 1849 году «Литературном сборнике», став знаковым элементом сюжетного и идейного построения романа. «Обломов» является одним из произведений романной трилогии Гончарова, куда также вошли «Обыкновенная история» и «Обрыв». В книге автор затрагивает как многие остросоциальные для его эпохи вопросы – становления нового русского общества и противостояния исконно русской ментальности европейским началам, так и «вечные» проблемы смысла жизни, любви и человеческого счастья. Подробный анализ «Обломова» Гончарова позволит 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подобно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раскрыть идею автора и лучше понять гениальное произведение русской литературы 19 века.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Жанр и литературное направление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 «Обломов» написан в традициях литературного направления реализм, о чем свидетельствуют следующие признаки: центральный конфликт произведения, развивающийся между главным героем и обществом, которое не разделяет его образа жизни; реалистичное изображение действительности, отражающее многие бытовые исторические факты; наличие типичных для той эпохи персонажей – чиновников, предпринимателей, мещан, слуг и др., которые взаимодействуют между собой, а в процессе повествования явственно прослеживается развитие (либо деградация) личности главных героев.</w:t>
      </w:r>
    </w:p>
    <w:p w:rsidR="009C0D55" w:rsidRPr="009C0D55" w:rsidRDefault="009C0D55" w:rsidP="009C0D5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Жанровая специфика произведения позволяет трактовать его, прежде всего, как социально-бытовой роман, раскрывающее проблему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обломовщины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современную автору эпоху, ее пагубное действие на мещан. Помимо того, произведение нужно рассматривать как философский, затрагивающий многие важные «вечные вопросы», и психологический роман – Гончаров тонко раскрывает внутренний мир и характер каждого героя, подробно анализируя причины их поступков и дальнейшую судьбу.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Композиция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романа «Обломов» был бы не полным без рассмотрения композиционных особенностей произведения. Книга состоит из четырех частей. Первая часть и 1-4 главы второй представляют собой описание одного дня жизни Обломова, включающее события в квартире героя, его характеристику автором, а также важную для всего сюжета главу – «Сон Обломова». Данная часть произведения является экспозицией книги.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5-11 главы и третья часть представляют собой основное действие романа, описывающее отношения Обломова и Ольги. Кульминацией произведения становится расставание возлюбленных, приводящие к тому, что Илья Ильич снова впадает в старое состояние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обломовщины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Четвертая часть представляет собой эпилог романа, повествующий о дальнейшей жизни героев. Развязкой книги становится смерть Обломова в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неком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подобии «Обломовки», созданной им и Пшеницыной.</w:t>
      </w: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Роман делится на три условные части – 1) герой стремится к иллюзорному идеалу, далекой «Обломовке»; 2)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Ольга выводят Обломова из состояния лени и апатии, заставляя жить и действовать; 3) Илья Ильич снова возвращается в прежнее состояние деградации, найдя «Обломовку» у Пшеницыной. Несмотря на то, что основным сюжетным узлом стала любовная история Ольги и Обломова, с психологической точки зрения лейтмотивом романа является изображение деградации личности Ильи Ильича, ее постепенного распада вплоть до фактической смерти.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персонажей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Центральное ядро персонажей представлено двумя противопоставляемыми мужскими и женскими образами – Обломовым 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Штольцем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Ильинской и Пшеницыной. Апатичные, спокойные, интересующиеся больше бытом, домашним теплом и богатым столом Обломов и Пшеницына выступают носителями устаревших, архаичных идей русского мещанства. Для них обоих «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обломовка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как состояние спокойствия, отрешенности от мира и духовной бездеятельности является первичной целью. Это противопоставлено активности, деятельности, практичности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Ольги – они являются носителями новых, европейских идей и норм, обновленной русско-европейской ментальности.</w:t>
      </w:r>
    </w:p>
    <w:p w:rsidR="009C0D55" w:rsidRPr="009C0D55" w:rsidRDefault="009C0D55" w:rsidP="009C0D5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Мужские персонажи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Обломова 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зеркальных персонажей предполагает рассмотрение их в качестве героев разных временных проекций. Так, Илья Ильич является представителем прошедшего времени, для него не существует настоящего, да и эфемерной «Обломовки будущего» для него тоже не существует. Обломов живет только в прошлом времени, для него все лучшее уже было давно в детстве, то есть он стремился назад, не ценя полученный с годами опыт и знания. Именно поэтому возвращение к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обломовщине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квартире Пшеницыной сопровождалось полной деградацией личности героя – он будто возвращался в глубокое немощное детство, о котором грезил многие годы.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нет прошлого и настоящего, он направлен только на будущее. В отличие от Обломова, который осознает цель и итог своей жизни </w:t>
      </w: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достижение далекой «райской» Обломовки, Андрей Иванович не видит цели, для него ею становится средство достижения целей – постоянный труд. Многие исследователи сравнивают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автоматизированным, мастерски настроенным механизмом, лишенным внутренней духовности, которую он находит при общении с Обломовым. Андрей Иванович выступает в романе персонажем-практиком, которому некогда думать, пока нужно создавать и строить новое, в том числе себя. Однако если Обломов был зациклен на прошлом и боялся посмотреть в будущее, то у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было времени остановиться, оглянуться назад и понять, откуда и к чему он идет. Возможно, именно по причине отсутствия точных ориентиров в конце романа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 попадает в «капканы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обломовки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находя спокойствие в собственном поместье.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Оба мужских персонажа далеки от идеала Гончарова, который хотел показать, что помнить свое прошлое и чтить корни так же важно, как и постоянное личное развитие, обучение чему-то новому и непрерывное движение. Только такая гармоничная личность, живущая в настоящем времени, соединившая в себе поэтичность и добродушие русской ментальности с активностью и трудолюбием европейской, достойна, по мнению автора, стать основой для нового российского общества. Возможно, таким человеком мог бы стать Андрей, сын Обломова.</w:t>
      </w:r>
    </w:p>
    <w:p w:rsidR="009C0D55" w:rsidRPr="009C0D55" w:rsidRDefault="009C0D55" w:rsidP="009C0D55">
      <w:pPr>
        <w:spacing w:after="0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Женские персонажи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при изображении мужских персонажей для автора важным было понимание их направленности и смысла жизни, то женские образы 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связан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прежде всего, с вопросами любви и семейного счастья. Агафья и Ольга не только имеют разное происхождение, воспитание и образование, но и обладают разным характером. Кроткая, безвольная, тихая и хозяйственная Пшеницына воспринимает мужа как человека более важного и значимого, ее любовь граничит с обожанием и обоготворением мужа, что нормально в рамках старых, архаичных традиций домостроя. Для Ольги возлюбленный – это, прежде всего, человек равный ей, друг и учитель. Ильинская видит все недостатки Обломова и до самого конца пытается изменить возлюбленного – несмотря на то, что Ольга изображена натурой эмоциональной, творческой, девушка к любому вопросу подходит практично и логически. Роман Ольги и Обломова с самого начала был обречен – чтобы 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дополнять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друга, кому-то пришлось бы меняться, однако ни один из них не хотел отказываться от привычных взглядов и герои продолжали неосознанно противостоять друг другу.</w:t>
      </w:r>
    </w:p>
    <w:p w:rsid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Символика Обломовки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Обломовка предстает перед читателем неким сказочным, недостижимым местом, куда стремится не только Обломов, но 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постоянно улаживающий там дела друга и пытающийся в конце произведения забрать к себе последнее, что осталось от той, старой Обломовки – Захара. Однако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для Андрея Ивановича деревня лишена своих мифических качеств и притягивает скорее на интуитивном, неясном для героя уровне, связывающим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традициями предков, то для Ильи Ильича она становится центром всей его иллюзорной вселенной, в которой мужчина существует. Обломовка является символом всего старого, обветшалого, уходящего, за что Обломов все пытается ухватиться, что и приводит к деградации героя – он сам дряхлеет и умирает.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сне Ильи Ильича Обломовка тесно связана с обрядами, сказками, преданиями, что делает ее саму частью древнего мифа о деревне-рае. Обломов, ассоциируя себя с героями рассказанных няней сказок, словно попадает в этот древний, существующий параллельно 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реальному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мир. Однако герой не осознает, где заканчиваются мечты и начинаются иллюзии, заменяющие смысл жизни. Далекая, недостижимая Обломовка так и не становится для героя ближе – ему только кажется, что он нашел ее у Пшеницыной, тогда как он медленно превращался в «растение» переставая думать и жить полноценной жизнью, полностью погружаясь в мир собственных грез.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Проблематика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в произведении «Обломов» затронул многие исторические, общественные и философские вопросы, многие из которых не теряют свое актуальности и с наши дни. Центральной проблемой произведения является проблема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обломовщины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как исторического и социального явления среди русских мещан, не желающих перенимать новые общественные устои и меняться. Гончаров показывает, как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обломовщина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становится не только проблемой для общества, но и для самого человека, который постепенно деградирует, отгораживаясь собственными воспоминаниями, иллюзиями и мечтами от реального мира.</w:t>
      </w: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Особое значение для понимания русской национальной ментальности имеет изображение в романе классических русских типажей – как на примере главных героев (помещика, предпринимателя, юной девушки-невесты, жены), так и второстепенных (слуг, жуликов, чиновников, писателей и др.), а также раскрытии русского национального характера в противопоставлении с европейской ментальностью на примере взаимодействия Обломова 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Штольца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Важное место в романе занимают вопросы значения жизни героя, его личного счастья, места в обществе и мире вообще. Обломов является типичным «лишним человеком», для которого стремящийся в будущее мир был недоступен и далек, тогда как эфемерная, 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существующая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сути только в мечтах, идеальная Обломовка была чем-то близким и более реальным, чем даже чувства Обломова к Ольге. Гончаров не изобразил всеохватывающей, истинной любви между героями – в каждом из случаев она основывалась на других, превалирующих чувствах – на мечтах и иллюзиях между Ольгой и Обломовым; на дружбе между Ольгой и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Штольцем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; на уважении со стороны Обломова и обожании со стороны Агафьи.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и идея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романе «Обломов» Гончаров, рассматривая историческую тему изменения общества в 19 веке сквозь призму такого социального явления как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обломовщина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раскрывает его разрушительное действие не только для нового общества, но и для личности каждого отдельного человека, прослеживая влияние «обломовщины» на судьбу Ильи Ильича. В конце произведения автор не приводит читателя к единой мысли, кто был более прав – </w:t>
      </w:r>
      <w:proofErr w:type="spell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Штольц</w:t>
      </w:r>
      <w:proofErr w:type="spell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Обломов, однако анализ произведения «Обломов» Гончарова, показывает, что гармоничная личность, как и достойное общество, возможно только при полном принятии свое прошлого, черпании оттуда духовных основ, при постоянном стремлении вперед и непрерывной работе над собой.</w:t>
      </w:r>
    </w:p>
    <w:p w:rsidR="009C0D55" w:rsidRPr="009C0D55" w:rsidRDefault="009C0D55" w:rsidP="009C0D55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Заключение</w:t>
      </w:r>
    </w:p>
    <w:p w:rsidR="009C0D55" w:rsidRPr="009C0D55" w:rsidRDefault="009C0D55" w:rsidP="009C0D5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 в романе «Обломов» впервые ввел понятие «</w:t>
      </w:r>
      <w:proofErr w:type="gramStart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обломовщина</w:t>
      </w:r>
      <w:proofErr w:type="gramEnd"/>
      <w:r w:rsidRPr="009C0D55"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которое остается нарицательным словом и в наши дни для обозначения апатичных, застрявших в иллюзиях и мечтах прошлого, ленивых людей. В произведении автор затрагивает ряд важных и актуальных в любую эпоху социальных и философских вопросов позволяющих современному читателю по-новому взглянуть на свою собственную жизнь.</w:t>
      </w:r>
    </w:p>
    <w:p w:rsidR="009C0D55" w:rsidRDefault="009C0D55" w:rsidP="009C0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C0D55" w:rsidRPr="009C0D55" w:rsidRDefault="009C0D55" w:rsidP="009C0D5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0D55"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C0D55" w:rsidRDefault="009C0D55" w:rsidP="009C0D5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Сделать сравнительную характеристику Обломова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Штольца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(письменно)</w:t>
      </w:r>
    </w:p>
    <w:p w:rsidR="009C0D55" w:rsidRDefault="009C0D55" w:rsidP="009C0D5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Прочитать </w:t>
      </w:r>
      <w:r>
        <w:rPr>
          <w:rFonts w:ascii="Times New Roman" w:hAnsi="Times New Roman" w:cs="Times New Roman"/>
          <w:sz w:val="28"/>
          <w:szCs w:val="28"/>
        </w:rPr>
        <w:t>роман «Обломов».</w:t>
      </w:r>
    </w:p>
    <w:p w:rsidR="009C0D55" w:rsidRDefault="009C0D55" w:rsidP="009C0D55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Пройти тест  на сайте и прислать результат</w:t>
      </w:r>
    </w:p>
    <w:p w:rsidR="009C0D55" w:rsidRDefault="009C0D55" w:rsidP="009C0D55">
      <w:pPr>
        <w:spacing w:after="0"/>
        <w:jc w:val="both"/>
        <w:rPr>
          <w:sz w:val="28"/>
          <w:szCs w:val="28"/>
        </w:rPr>
      </w:pPr>
    </w:p>
    <w:bookmarkStart w:id="0" w:name="_GoBack"/>
    <w:bookmarkEnd w:id="0"/>
    <w:p w:rsidR="00D73CE8" w:rsidRDefault="009C0D55" w:rsidP="009C0D55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fldChar w:fldCharType="begin"/>
      </w:r>
      <w:r>
        <w:rPr>
          <w:sz w:val="28"/>
          <w:szCs w:val="28"/>
        </w:rPr>
        <w:instrText xml:space="preserve"> HYPERLINK "</w:instrText>
      </w:r>
      <w:r w:rsidRPr="009C0D55">
        <w:rPr>
          <w:sz w:val="28"/>
          <w:szCs w:val="28"/>
        </w:rPr>
        <w:instrText>https://obrazovaka.ru/sochinenie/oblomov/analiz-proizvedeniya-goncharova.html</w:instrText>
      </w:r>
      <w:r>
        <w:rPr>
          <w:sz w:val="28"/>
          <w:szCs w:val="28"/>
        </w:rPr>
        <w:instrText xml:space="preserve">" </w:instrText>
      </w:r>
      <w:r>
        <w:rPr>
          <w:sz w:val="28"/>
          <w:szCs w:val="28"/>
        </w:rPr>
        <w:fldChar w:fldCharType="separate"/>
      </w:r>
      <w:r w:rsidRPr="0075145E">
        <w:rPr>
          <w:rStyle w:val="a4"/>
          <w:sz w:val="28"/>
          <w:szCs w:val="28"/>
        </w:rPr>
        <w:t>https://obrazovaka.ru/sochinenie/oblomov/analiz-proizvedeniya-goncharova.html</w:t>
      </w:r>
      <w:r>
        <w:rPr>
          <w:sz w:val="28"/>
          <w:szCs w:val="28"/>
        </w:rPr>
        <w:fldChar w:fldCharType="end"/>
      </w:r>
    </w:p>
    <w:p w:rsidR="009C0D55" w:rsidRPr="009C0D55" w:rsidRDefault="009C0D55" w:rsidP="009C0D55">
      <w:pPr>
        <w:spacing w:after="0"/>
        <w:ind w:firstLine="709"/>
        <w:jc w:val="both"/>
        <w:rPr>
          <w:sz w:val="28"/>
          <w:szCs w:val="28"/>
        </w:rPr>
      </w:pPr>
    </w:p>
    <w:sectPr w:rsidR="009C0D55" w:rsidRPr="009C0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0D5694"/>
    <w:multiLevelType w:val="multilevel"/>
    <w:tmpl w:val="8B1E9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16"/>
    <w:rsid w:val="00111B16"/>
    <w:rsid w:val="009C0D55"/>
    <w:rsid w:val="00D7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D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0D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0D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4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1724</Words>
  <Characters>9831</Characters>
  <Application>Microsoft Office Word</Application>
  <DocSecurity>0</DocSecurity>
  <Lines>81</Lines>
  <Paragraphs>23</Paragraphs>
  <ScaleCrop>false</ScaleCrop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2020-09-28T18:51:00Z</dcterms:created>
  <dcterms:modified xsi:type="dcterms:W3CDTF">2020-09-28T18:58:00Z</dcterms:modified>
</cp:coreProperties>
</file>