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62" w:rsidRPr="00B26129" w:rsidRDefault="00B26129" w:rsidP="00006039">
      <w:pPr>
        <w:ind w:firstLine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6129">
        <w:rPr>
          <w:rStyle w:val="FontStyle117"/>
          <w:rFonts w:eastAsia="Calibri"/>
          <w:b/>
          <w:sz w:val="28"/>
          <w:szCs w:val="28"/>
        </w:rPr>
        <w:t xml:space="preserve">Тема: Российское государство в </w:t>
      </w:r>
      <w:r w:rsidRPr="00B26129">
        <w:rPr>
          <w:rFonts w:ascii="Times New Roman" w:eastAsia="Calibri" w:hAnsi="Times New Roman" w:cs="Times New Roman"/>
          <w:b/>
          <w:bCs/>
          <w:sz w:val="28"/>
          <w:szCs w:val="28"/>
        </w:rPr>
        <w:t>XVI веке.</w:t>
      </w:r>
    </w:p>
    <w:p w:rsidR="00B26129" w:rsidRDefault="00B26129" w:rsidP="00006039">
      <w:pPr>
        <w:pStyle w:val="a3"/>
        <w:shd w:val="clear" w:color="auto" w:fill="FEFEFE"/>
        <w:spacing w:before="0" w:beforeAutospacing="0" w:after="0" w:afterAutospacing="0" w:line="276" w:lineRule="auto"/>
        <w:ind w:right="720"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XVI – XVII века — это период формирования и укрепления единого российского государства, складывания единого народно-хозяйственного механизма и особенного взгляда на рыночные аспекты жизнедеятельности. С появлением </w:t>
      </w:r>
      <w:proofErr w:type="spellStart"/>
      <w:r>
        <w:rPr>
          <w:color w:val="222222"/>
          <w:sz w:val="28"/>
          <w:szCs w:val="28"/>
        </w:rPr>
        <w:t>централизаторских</w:t>
      </w:r>
      <w:proofErr w:type="spellEnd"/>
      <w:r>
        <w:rPr>
          <w:color w:val="222222"/>
          <w:sz w:val="28"/>
          <w:szCs w:val="28"/>
        </w:rPr>
        <w:t xml:space="preserve"> устремлений пришли новые и вместе с тем традиционные взгляды на верховную власть и экономику государства. Русские государи по-особенному начинают рассматривать свою деятельность, свои задачи и само свое положение в государстве.</w:t>
      </w:r>
    </w:p>
    <w:p w:rsidR="00B26129" w:rsidRDefault="00B26129" w:rsidP="00006039">
      <w:pPr>
        <w:pStyle w:val="a3"/>
        <w:shd w:val="clear" w:color="auto" w:fill="FEFEFE"/>
        <w:spacing w:before="0" w:beforeAutospacing="0" w:after="0" w:afterAutospacing="0" w:line="276" w:lineRule="auto"/>
        <w:ind w:right="720"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этот период истории появляются государственные деятели широкого размаха, реформаторы политической, экономической и социальной жизни России. Под влиянием назревших экономических потребностей начинают ломаться старые порядки в государственном управлении и в быту, в религиозных установлениях местных церковных организаций и в культурной жизни.</w:t>
      </w:r>
    </w:p>
    <w:p w:rsidR="00B26129" w:rsidRDefault="00B26129" w:rsidP="00006039">
      <w:pPr>
        <w:pStyle w:val="a3"/>
        <w:shd w:val="clear" w:color="auto" w:fill="FEFEFE"/>
        <w:spacing w:before="0" w:beforeAutospacing="0" w:after="0" w:afterAutospacing="0" w:line="276" w:lineRule="auto"/>
        <w:ind w:right="720"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Объединительные процессы укрепили самодержавие. Дальнейшая же централизация государственной власти понижала общественное, </w:t>
      </w:r>
      <w:proofErr w:type="gramStart"/>
      <w:r>
        <w:rPr>
          <w:color w:val="222222"/>
          <w:sz w:val="28"/>
          <w:szCs w:val="28"/>
        </w:rPr>
        <w:t>а</w:t>
      </w:r>
      <w:proofErr w:type="gramEnd"/>
      <w:r>
        <w:rPr>
          <w:color w:val="222222"/>
          <w:sz w:val="28"/>
          <w:szCs w:val="28"/>
        </w:rPr>
        <w:t xml:space="preserve"> следовательно и политическое значение высшего российского сословия (аристократии).</w:t>
      </w:r>
    </w:p>
    <w:p w:rsidR="00B26129" w:rsidRDefault="00B26129" w:rsidP="00006039">
      <w:pPr>
        <w:pStyle w:val="a3"/>
        <w:shd w:val="clear" w:color="auto" w:fill="FEFEFE"/>
        <w:spacing w:before="0" w:beforeAutospacing="0" w:after="0" w:afterAutospacing="0" w:line="276" w:lineRule="auto"/>
        <w:ind w:right="720"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Усиливающаяся классовая борьба и противостояние внутри класса феодалов между старым боярством и поднимающимся дворянством требовали усиления централизованного государственного управления. После введения в закон отношений подданства, все сословия были уравнены перед лицом государственной власти. При этом</w:t>
      </w:r>
      <w:proofErr w:type="gramStart"/>
      <w:r>
        <w:rPr>
          <w:color w:val="222222"/>
          <w:sz w:val="28"/>
          <w:szCs w:val="28"/>
        </w:rPr>
        <w:t>,</w:t>
      </w:r>
      <w:proofErr w:type="gramEnd"/>
      <w:r>
        <w:rPr>
          <w:color w:val="222222"/>
          <w:sz w:val="28"/>
          <w:szCs w:val="28"/>
        </w:rPr>
        <w:t xml:space="preserve"> экономической основой подданнических отношений явилось преобладание государственной собственности на землю. В России, отмечал В.О.Ключевский, царь являлся своего рода вотчинником. Вся страна для него — это собственность, с которой он действует как полноправный хозяин. Количество князей, бояр и других вотчинников постоянно сокращалось: Иван IV свел их удельный вес в экономических взаимоотношениях в стране до минимума. Решающий удар по частной собственности на землю был нанесен институтом опричнины. С экономической точки зрения опричнина характеризовалась выделением в особый государев удел значительных территорий на западе, севере и юге страны. Эти территории были объявлены личными владениями царя. А это значит, что все частные собственники в опричных землях должны были или признать верховные права царя или подлежали ликвидации, а их собственность </w:t>
      </w:r>
      <w:proofErr w:type="spellStart"/>
      <w:r>
        <w:rPr>
          <w:color w:val="222222"/>
          <w:sz w:val="28"/>
          <w:szCs w:val="28"/>
        </w:rPr>
        <w:lastRenderedPageBreak/>
        <w:t>конфисковывалась</w:t>
      </w:r>
      <w:proofErr w:type="spellEnd"/>
      <w:r>
        <w:rPr>
          <w:color w:val="222222"/>
          <w:sz w:val="28"/>
          <w:szCs w:val="28"/>
        </w:rPr>
        <w:t xml:space="preserve">. Большие вотчины князей, бояр делились </w:t>
      </w:r>
      <w:proofErr w:type="gramStart"/>
      <w:r>
        <w:rPr>
          <w:color w:val="222222"/>
          <w:sz w:val="28"/>
          <w:szCs w:val="28"/>
        </w:rPr>
        <w:t>на</w:t>
      </w:r>
      <w:proofErr w:type="gramEnd"/>
      <w:r>
        <w:rPr>
          <w:color w:val="222222"/>
          <w:sz w:val="28"/>
          <w:szCs w:val="28"/>
        </w:rPr>
        <w:t xml:space="preserve"> мелкие поместные и раздавались дворянам за государеву службу в наследственное владение, но не в собственность. Таким образом, уничтожалась власть удельных князей и бояр, укреплялось положение служилых помещиков — дворян под властью царя-самодержца.</w:t>
      </w:r>
    </w:p>
    <w:p w:rsidR="00B26129" w:rsidRDefault="00B26129" w:rsidP="00006039">
      <w:pPr>
        <w:pStyle w:val="a3"/>
        <w:shd w:val="clear" w:color="auto" w:fill="FEFEFE"/>
        <w:spacing w:before="0" w:beforeAutospacing="0" w:after="0" w:afterAutospacing="0" w:line="276" w:lineRule="auto"/>
        <w:ind w:right="720" w:firstLine="284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Территория, на которой образовалось русское централизованное государство, в основном находилась в зоне величайших в мире лесов, заболоченных земель со сравнительно небольшими тепловыми ресурсами, подзолистыми и </w:t>
      </w:r>
      <w:proofErr w:type="spellStart"/>
      <w:r>
        <w:rPr>
          <w:color w:val="222222"/>
          <w:sz w:val="28"/>
          <w:szCs w:val="28"/>
        </w:rPr>
        <w:t>дерновоподзолистыми</w:t>
      </w:r>
      <w:proofErr w:type="spellEnd"/>
      <w:r>
        <w:rPr>
          <w:color w:val="222222"/>
          <w:sz w:val="28"/>
          <w:szCs w:val="28"/>
        </w:rPr>
        <w:t xml:space="preserve"> почвами. Климат страны преимущественно континентальный, с резким понижением температуры по мере продвижения к востоку. Характерной чертой климата всегда был недостаток осадков, выпадавших в основном в течение </w:t>
      </w:r>
      <w:proofErr w:type="spellStart"/>
      <w:r>
        <w:rPr>
          <w:color w:val="222222"/>
          <w:sz w:val="28"/>
          <w:szCs w:val="28"/>
        </w:rPr>
        <w:t>двухтрех</w:t>
      </w:r>
      <w:proofErr w:type="spellEnd"/>
      <w:r>
        <w:rPr>
          <w:color w:val="222222"/>
          <w:sz w:val="28"/>
          <w:szCs w:val="28"/>
        </w:rPr>
        <w:t xml:space="preserve"> месяцев, что в хлебородных районах приводило к засухе, поражавшей страну примерно раз в три года. Ранние заморозки и снежный покров значительно сужали период, пригодный для сельскохозяйственных работ. Русский крестьянин имел в своем распоряжении не более 130 рабочих дней в течение года, и из них 30 уходило на </w:t>
      </w:r>
      <w:proofErr w:type="spellStart"/>
      <w:r>
        <w:rPr>
          <w:color w:val="222222"/>
          <w:sz w:val="28"/>
          <w:szCs w:val="28"/>
        </w:rPr>
        <w:t>сенокос</w:t>
      </w:r>
      <w:proofErr w:type="gramStart"/>
      <w:r>
        <w:rPr>
          <w:color w:val="222222"/>
          <w:sz w:val="28"/>
          <w:szCs w:val="28"/>
        </w:rPr>
        <w:t>.Н</w:t>
      </w:r>
      <w:proofErr w:type="gramEnd"/>
      <w:r>
        <w:rPr>
          <w:color w:val="222222"/>
          <w:sz w:val="28"/>
          <w:szCs w:val="28"/>
        </w:rPr>
        <w:t>аходясь</w:t>
      </w:r>
      <w:proofErr w:type="spellEnd"/>
      <w:r>
        <w:rPr>
          <w:color w:val="222222"/>
          <w:sz w:val="28"/>
          <w:szCs w:val="28"/>
        </w:rPr>
        <w:t xml:space="preserve"> в жестком цейтноте, русский крестьянин должен был за это время реально вложить в землю такой объем труда, который европейскому крестьянину, находящемуся в более благоприятных условиях, трудно было даже представить. Практически это означало, что русскому крестьянину приходилось трудиться почти без сна и отдыха, днем и ночью, используя труд всех членов семьи – детей, стариков, женщин на мужских работах и т.д. Крестьянину в Западной Европе ни в средневековье, ни в новое время такого напряжения сил не требовалось. Удобный для сельскохозяйственных работ период длится там 8–9 месяцев. Относительно низкая, для славян, урожайност</w:t>
      </w:r>
      <w:proofErr w:type="gramStart"/>
      <w:r>
        <w:rPr>
          <w:color w:val="222222"/>
          <w:sz w:val="28"/>
          <w:szCs w:val="28"/>
        </w:rPr>
        <w:t>ь(</w:t>
      </w:r>
      <w:proofErr w:type="gramEnd"/>
      <w:r>
        <w:rPr>
          <w:i/>
          <w:iCs/>
          <w:color w:val="222222"/>
          <w:sz w:val="28"/>
          <w:szCs w:val="28"/>
        </w:rPr>
        <w:t>при пашенной системе земледелия</w:t>
      </w:r>
      <w:r>
        <w:rPr>
          <w:color w:val="222222"/>
          <w:sz w:val="28"/>
          <w:szCs w:val="28"/>
        </w:rPr>
        <w:t>) была связана и с плохим качеством удобрения земель, что определялось слабой базой скотоводства на основной территории России. Из-за отсутствия кормов и дефицита сена российский крестьянин имел малорослый, слабый и малопродуктивный скот, велик был и его падеж. Крестьянское хозяйство имело крайне ограниченные возможности для производства товарной земледельческой продукции, а необходимость постоянного участия в земледельческом производстве практически всех рабочих рук крестьянской семьи обусловила узость рынка рабочей силы, сезонный характер деятельности многочисленных промышленных заведений, их расположение ближе к ресурсам рабочей силы, а также и специфику производства.</w:t>
      </w:r>
    </w:p>
    <w:p w:rsidR="00B26129" w:rsidRDefault="00B26129" w:rsidP="00006039">
      <w:pPr>
        <w:spacing w:after="0"/>
        <w:ind w:firstLine="284"/>
      </w:pPr>
    </w:p>
    <w:sectPr w:rsidR="00B26129" w:rsidSect="0090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29"/>
    <w:rsid w:val="00006039"/>
    <w:rsid w:val="00906F62"/>
    <w:rsid w:val="00B2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7">
    <w:name w:val="Font Style117"/>
    <w:basedOn w:val="a0"/>
    <w:rsid w:val="00B26129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2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3</cp:revision>
  <dcterms:created xsi:type="dcterms:W3CDTF">2020-09-30T08:41:00Z</dcterms:created>
  <dcterms:modified xsi:type="dcterms:W3CDTF">2020-09-30T08:42:00Z</dcterms:modified>
</cp:coreProperties>
</file>