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2" w:rsidRDefault="00051EE2" w:rsidP="00051EE2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051EE2" w:rsidRPr="00A80CE2" w:rsidRDefault="00051EE2" w:rsidP="00051EE2">
      <w:pPr>
        <w:rPr>
          <w:u w:val="single"/>
        </w:rPr>
      </w:pPr>
      <w:r>
        <w:rPr>
          <w:b/>
          <w:bCs/>
        </w:rPr>
        <w:t xml:space="preserve">Дата: </w:t>
      </w:r>
      <w:r w:rsidR="009D579F">
        <w:rPr>
          <w:bCs/>
          <w:u w:val="single"/>
        </w:rPr>
        <w:t>02</w:t>
      </w:r>
      <w:bookmarkStart w:id="0" w:name="_GoBack"/>
      <w:bookmarkEnd w:id="0"/>
      <w:r>
        <w:rPr>
          <w:bCs/>
          <w:u w:val="single"/>
        </w:rPr>
        <w:t>.10</w:t>
      </w:r>
    </w:p>
    <w:p w:rsidR="00051EE2" w:rsidRDefault="00051EE2" w:rsidP="00051EE2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794388" w:rsidRPr="00794388" w:rsidRDefault="00794388" w:rsidP="00794388">
      <w:pPr>
        <w:rPr>
          <w:u w:val="single"/>
        </w:rPr>
      </w:pPr>
      <w:r>
        <w:rPr>
          <w:b/>
        </w:rPr>
        <w:t xml:space="preserve">Часов: </w:t>
      </w:r>
      <w:r>
        <w:rPr>
          <w:u w:val="single"/>
        </w:rPr>
        <w:t>3 занятия</w:t>
      </w:r>
    </w:p>
    <w:p w:rsidR="00051EE2" w:rsidRDefault="00051EE2" w:rsidP="00051EE2">
      <w:r w:rsidRPr="00A80CE2">
        <w:rPr>
          <w:b/>
        </w:rPr>
        <w:t>Занятие:</w:t>
      </w:r>
      <w:r>
        <w:t xml:space="preserve"> </w:t>
      </w:r>
      <w:r>
        <w:rPr>
          <w:u w:val="single"/>
        </w:rPr>
        <w:t>Лабораторная работа</w:t>
      </w:r>
      <w:r w:rsidRPr="00A80CE2">
        <w:rPr>
          <w:u w:val="single"/>
        </w:rPr>
        <w:t>.</w:t>
      </w:r>
      <w:r w:rsidR="004A5D3A">
        <w:rPr>
          <w:u w:val="single"/>
        </w:rPr>
        <w:t xml:space="preserve"> 3</w:t>
      </w:r>
      <w:r w:rsidR="00794388">
        <w:rPr>
          <w:u w:val="single"/>
        </w:rPr>
        <w:t xml:space="preserve"> занятие</w:t>
      </w:r>
    </w:p>
    <w:p w:rsidR="00051EE2" w:rsidRDefault="00051EE2" w:rsidP="00051EE2">
      <w:pPr>
        <w:rPr>
          <w:bCs/>
        </w:rPr>
      </w:pPr>
      <w:r w:rsidRPr="00A80CE2">
        <w:rPr>
          <w:b/>
        </w:rPr>
        <w:t>Тема:</w:t>
      </w:r>
      <w:r>
        <w:t xml:space="preserve"> </w:t>
      </w:r>
      <w:r w:rsidRPr="00051EE2">
        <w:rPr>
          <w:bCs/>
        </w:rPr>
        <w:t>Лабораторная работа №2. Графика C++.</w:t>
      </w:r>
    </w:p>
    <w:p w:rsidR="00DC0165" w:rsidRDefault="00051EE2" w:rsidP="00051EE2">
      <w:pPr>
        <w:jc w:val="center"/>
        <w:rPr>
          <w:u w:val="single"/>
        </w:rPr>
      </w:pPr>
      <w:r>
        <w:rPr>
          <w:u w:val="single"/>
        </w:rPr>
        <w:t>Ход выполнения лабораторной работы</w:t>
      </w:r>
    </w:p>
    <w:p w:rsidR="00051EE2" w:rsidRDefault="00051EE2" w:rsidP="00051EE2">
      <w:r>
        <w:t>Создать программу средствами</w:t>
      </w:r>
      <w:proofErr w:type="gramStart"/>
      <w:r>
        <w:t xml:space="preserve"> С</w:t>
      </w:r>
      <w:proofErr w:type="gramEnd"/>
      <w:r>
        <w:t xml:space="preserve">++ </w:t>
      </w:r>
      <w:r>
        <w:rPr>
          <w:lang w:val="en-US"/>
        </w:rPr>
        <w:t>Builder</w:t>
      </w:r>
      <w:r>
        <w:t>.</w:t>
      </w:r>
    </w:p>
    <w:p w:rsidR="00051EE2" w:rsidRDefault="00051EE2" w:rsidP="00051EE2">
      <w:r>
        <w:t>Программа предназначена для расчета оплаты за</w:t>
      </w:r>
      <w:r w:rsidR="002603CB">
        <w:t xml:space="preserve"> газ, свет и воду.</w:t>
      </w:r>
    </w:p>
    <w:p w:rsidR="002603CB" w:rsidRDefault="002603CB" w:rsidP="00051EE2">
      <w:r>
        <w:t>Функции: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>Расчет оплаты за позицию (газ, свет, вода);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>Установка базовой ставки оплаты (газ, свет, вода).</w:t>
      </w:r>
    </w:p>
    <w:p w:rsidR="002603CB" w:rsidRDefault="002603CB" w:rsidP="00051EE2">
      <w:r>
        <w:t>Входящие данные: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Расчет оплаты за позицию (газ, свет, вода):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Старые показания счетчика;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Новые показания счетчика.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25"/>
        </w:numPr>
      </w:pPr>
      <w:r>
        <w:t>Ввод базовой ставки для каждого пункта.</w:t>
      </w:r>
    </w:p>
    <w:p w:rsidR="002603CB" w:rsidRDefault="002603CB" w:rsidP="00051EE2">
      <w:r>
        <w:t>Исходящие данные:</w:t>
      </w:r>
    </w:p>
    <w:p w:rsidR="002603CB" w:rsidRDefault="002603CB" w:rsidP="00051EE2">
      <w:pPr>
        <w:pStyle w:val="a5"/>
        <w:numPr>
          <w:ilvl w:val="0"/>
          <w:numId w:val="24"/>
        </w:numPr>
      </w:pPr>
      <w:r>
        <w:t>Расчет оплаты за позицию (газ, свет, вода):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суммы оплаты.</w:t>
      </w:r>
    </w:p>
    <w:p w:rsidR="002603CB" w:rsidRDefault="002603CB" w:rsidP="002603CB">
      <w:pPr>
        <w:pStyle w:val="a5"/>
        <w:numPr>
          <w:ilvl w:val="0"/>
          <w:numId w:val="24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сообщения об успешности изменения.</w:t>
      </w:r>
    </w:p>
    <w:p w:rsidR="002603CB" w:rsidRDefault="002603CB" w:rsidP="002603CB">
      <w:r>
        <w:t>Пример программы:</w:t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0CFD2E8E" wp14:editId="06DC24C5">
            <wp:extent cx="6152515" cy="41814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drawing>
          <wp:inline distT="0" distB="0" distL="0" distR="0" wp14:anchorId="64C2B2C0" wp14:editId="60C95285">
            <wp:extent cx="6152515" cy="41859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2251457B" wp14:editId="5F44D697">
            <wp:extent cx="6152515" cy="39744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proofErr w:type="gramStart"/>
      <w:r>
        <w:t>Предоставить отчет</w:t>
      </w:r>
      <w:proofErr w:type="gramEnd"/>
      <w:r>
        <w:t xml:space="preserve"> с описанием пошагового выполнения задачи.</w:t>
      </w:r>
    </w:p>
    <w:p w:rsidR="002603CB" w:rsidRPr="002603CB" w:rsidRDefault="002603CB" w:rsidP="002603CB">
      <w:pPr>
        <w:rPr>
          <w:color w:val="FF0000"/>
        </w:rPr>
      </w:pPr>
      <w:r>
        <w:rPr>
          <w:color w:val="FF0000"/>
        </w:rPr>
        <w:t xml:space="preserve">Обратите внимание, что свет платится по двум тарифам до </w:t>
      </w:r>
      <w:proofErr w:type="spellStart"/>
      <w:r>
        <w:rPr>
          <w:color w:val="FF0000"/>
        </w:rPr>
        <w:t>киловата</w:t>
      </w:r>
      <w:proofErr w:type="spellEnd"/>
      <w:r>
        <w:rPr>
          <w:color w:val="FF0000"/>
        </w:rPr>
        <w:t xml:space="preserve"> и больше. Уточните у родителей, что и как.</w:t>
      </w:r>
    </w:p>
    <w:p w:rsidR="002603CB" w:rsidRPr="00051EE2" w:rsidRDefault="002603CB" w:rsidP="002603CB"/>
    <w:sectPr w:rsidR="002603CB" w:rsidRPr="00051EE2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4A5D3A"/>
    <w:rsid w:val="005B7BA1"/>
    <w:rsid w:val="00690E4F"/>
    <w:rsid w:val="006F7F24"/>
    <w:rsid w:val="00794388"/>
    <w:rsid w:val="009D579F"/>
    <w:rsid w:val="009E2F9F"/>
    <w:rsid w:val="00A80CE2"/>
    <w:rsid w:val="00D64E99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2020-10-23T07:20:00Z</dcterms:created>
  <dcterms:modified xsi:type="dcterms:W3CDTF">2020-10-23T09:48:00Z</dcterms:modified>
</cp:coreProperties>
</file>