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E5" w:rsidRDefault="002C44E5" w:rsidP="002C44E5">
      <w:pPr>
        <w:spacing w:after="0" w:line="240" w:lineRule="auto"/>
        <w:jc w:val="center"/>
        <w:rPr>
          <w:rFonts w:ascii="Times New Roman" w:hAnsi="Times New Roman" w:cs="Times New Roman"/>
          <w:b/>
          <w:sz w:val="28"/>
          <w:szCs w:val="28"/>
          <w:lang w:val="uk-UA"/>
        </w:rPr>
      </w:pPr>
      <w:r w:rsidRPr="002F01B3">
        <w:rPr>
          <w:rFonts w:ascii="Times New Roman" w:hAnsi="Times New Roman" w:cs="Times New Roman"/>
          <w:b/>
          <w:sz w:val="28"/>
          <w:szCs w:val="28"/>
          <w:lang w:val="uk-UA"/>
        </w:rPr>
        <w:t>2</w:t>
      </w:r>
      <w:r>
        <w:rPr>
          <w:rFonts w:ascii="Times New Roman" w:hAnsi="Times New Roman" w:cs="Times New Roman"/>
          <w:b/>
          <w:sz w:val="28"/>
          <w:szCs w:val="28"/>
          <w:lang w:val="uk-UA"/>
        </w:rPr>
        <w:t>9</w:t>
      </w:r>
      <w:r w:rsidRPr="002F01B3">
        <w:rPr>
          <w:rFonts w:ascii="Times New Roman" w:hAnsi="Times New Roman" w:cs="Times New Roman"/>
          <w:b/>
          <w:sz w:val="28"/>
          <w:szCs w:val="28"/>
          <w:lang w:val="uk-UA"/>
        </w:rPr>
        <w:t xml:space="preserve">.09.2020 г. </w:t>
      </w:r>
      <w:r>
        <w:rPr>
          <w:rFonts w:ascii="Times New Roman" w:hAnsi="Times New Roman" w:cs="Times New Roman"/>
          <w:b/>
          <w:sz w:val="28"/>
          <w:szCs w:val="28"/>
          <w:lang w:val="uk-UA"/>
        </w:rPr>
        <w:t xml:space="preserve"> 4  </w:t>
      </w:r>
      <w:r w:rsidRPr="002F01B3">
        <w:rPr>
          <w:rFonts w:ascii="Times New Roman" w:hAnsi="Times New Roman" w:cs="Times New Roman"/>
          <w:b/>
          <w:sz w:val="28"/>
          <w:szCs w:val="28"/>
          <w:lang w:val="uk-UA"/>
        </w:rPr>
        <w:t>пара  РАС-1</w:t>
      </w:r>
      <w:r>
        <w:rPr>
          <w:rFonts w:ascii="Times New Roman" w:hAnsi="Times New Roman" w:cs="Times New Roman"/>
          <w:b/>
          <w:sz w:val="28"/>
          <w:szCs w:val="28"/>
          <w:lang w:val="uk-UA"/>
        </w:rPr>
        <w:t>8</w:t>
      </w:r>
      <w:r w:rsidRPr="002F01B3">
        <w:rPr>
          <w:rFonts w:ascii="Times New Roman" w:hAnsi="Times New Roman" w:cs="Times New Roman"/>
          <w:b/>
          <w:sz w:val="28"/>
          <w:szCs w:val="28"/>
          <w:lang w:val="uk-UA"/>
        </w:rPr>
        <w:t xml:space="preserve"> </w:t>
      </w:r>
    </w:p>
    <w:p w:rsidR="002C44E5" w:rsidRDefault="002C44E5" w:rsidP="002C44E5">
      <w:pPr>
        <w:spacing w:after="0" w:line="240" w:lineRule="auto"/>
        <w:jc w:val="center"/>
        <w:rPr>
          <w:rFonts w:ascii="Times New Roman" w:hAnsi="Times New Roman" w:cs="Times New Roman"/>
          <w:b/>
          <w:sz w:val="28"/>
          <w:szCs w:val="28"/>
          <w:lang w:val="uk-UA"/>
        </w:rPr>
      </w:pPr>
    </w:p>
    <w:p w:rsidR="002C44E5" w:rsidRDefault="002C44E5" w:rsidP="002C44E5">
      <w:pPr>
        <w:spacing w:after="0" w:line="240" w:lineRule="auto"/>
        <w:jc w:val="both"/>
        <w:rPr>
          <w:rFonts w:ascii="Times New Roman" w:hAnsi="Times New Roman" w:cs="Times New Roman"/>
          <w:sz w:val="28"/>
          <w:szCs w:val="28"/>
          <w:lang w:val="uk-UA"/>
        </w:rPr>
      </w:pPr>
      <w:r w:rsidRPr="002F01B3">
        <w:rPr>
          <w:rFonts w:ascii="Times New Roman" w:hAnsi="Times New Roman" w:cs="Times New Roman"/>
          <w:sz w:val="28"/>
          <w:szCs w:val="28"/>
          <w:lang w:val="uk-UA"/>
        </w:rPr>
        <w:t>МДК.0</w:t>
      </w:r>
      <w:r>
        <w:rPr>
          <w:rFonts w:ascii="Times New Roman" w:hAnsi="Times New Roman" w:cs="Times New Roman"/>
          <w:sz w:val="28"/>
          <w:szCs w:val="28"/>
          <w:lang w:val="uk-UA"/>
        </w:rPr>
        <w:t>1</w:t>
      </w:r>
      <w:r w:rsidRPr="002F01B3">
        <w:rPr>
          <w:rFonts w:ascii="Times New Roman" w:hAnsi="Times New Roman" w:cs="Times New Roman"/>
          <w:sz w:val="28"/>
          <w:szCs w:val="28"/>
          <w:lang w:val="uk-UA"/>
        </w:rPr>
        <w:t>.01</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Методы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организации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сборки</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монтажа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радиотехнических</w:t>
      </w:r>
      <w:proofErr w:type="spellEnd"/>
      <w:r>
        <w:rPr>
          <w:rFonts w:ascii="Times New Roman" w:hAnsi="Times New Roman" w:cs="Times New Roman"/>
          <w:sz w:val="28"/>
          <w:szCs w:val="28"/>
          <w:lang w:val="uk-UA"/>
        </w:rPr>
        <w:t xml:space="preserve"> систем, </w:t>
      </w:r>
      <w:proofErr w:type="spellStart"/>
      <w:r>
        <w:rPr>
          <w:rFonts w:ascii="Times New Roman" w:hAnsi="Times New Roman" w:cs="Times New Roman"/>
          <w:sz w:val="28"/>
          <w:szCs w:val="28"/>
          <w:lang w:val="uk-UA"/>
        </w:rPr>
        <w:t>устройств</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блоков</w:t>
      </w:r>
      <w:proofErr w:type="spellEnd"/>
      <w:r>
        <w:rPr>
          <w:rFonts w:ascii="Times New Roman" w:hAnsi="Times New Roman" w:cs="Times New Roman"/>
          <w:sz w:val="28"/>
          <w:szCs w:val="28"/>
          <w:lang w:val="uk-UA"/>
        </w:rPr>
        <w:t>»</w:t>
      </w:r>
    </w:p>
    <w:p w:rsidR="002C44E5" w:rsidRDefault="002C44E5" w:rsidP="002C44E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Лекция</w:t>
      </w:r>
      <w:proofErr w:type="spellEnd"/>
      <w:r>
        <w:rPr>
          <w:rFonts w:ascii="Times New Roman" w:hAnsi="Times New Roman" w:cs="Times New Roman"/>
          <w:b/>
          <w:sz w:val="28"/>
          <w:szCs w:val="28"/>
          <w:lang w:val="uk-UA"/>
        </w:rPr>
        <w:t xml:space="preserve">: </w:t>
      </w:r>
      <w:r w:rsidRPr="00E05061">
        <w:rPr>
          <w:rFonts w:ascii="Times New Roman" w:hAnsi="Times New Roman" w:cs="Times New Roman"/>
          <w:sz w:val="28"/>
          <w:szCs w:val="28"/>
          <w:lang w:val="uk-UA"/>
        </w:rPr>
        <w:t>«</w:t>
      </w:r>
      <w:proofErr w:type="spellStart"/>
      <w:r w:rsidRPr="00E05061">
        <w:rPr>
          <w:rFonts w:ascii="Times New Roman" w:hAnsi="Times New Roman" w:cs="Times New Roman"/>
          <w:sz w:val="28"/>
          <w:szCs w:val="28"/>
          <w:lang w:val="uk-UA"/>
        </w:rPr>
        <w:t>Выполнение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чертежа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печатной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платы</w:t>
      </w:r>
      <w:proofErr w:type="spellEnd"/>
      <w:r>
        <w:rPr>
          <w:rFonts w:ascii="Times New Roman" w:hAnsi="Times New Roman" w:cs="Times New Roman"/>
          <w:sz w:val="28"/>
          <w:szCs w:val="28"/>
          <w:lang w:val="uk-UA"/>
        </w:rPr>
        <w:t>».</w:t>
      </w:r>
    </w:p>
    <w:p w:rsidR="002C44E5" w:rsidRPr="00E05061" w:rsidRDefault="002C44E5" w:rsidP="002C44E5">
      <w:pPr>
        <w:spacing w:after="0" w:line="240" w:lineRule="auto"/>
        <w:jc w:val="both"/>
        <w:rPr>
          <w:rFonts w:ascii="Times New Roman" w:hAnsi="Times New Roman" w:cs="Times New Roman"/>
          <w:sz w:val="28"/>
          <w:szCs w:val="28"/>
          <w:lang w:val="uk-UA"/>
        </w:rPr>
      </w:pPr>
    </w:p>
    <w:p w:rsidR="002C44E5" w:rsidRPr="00033603" w:rsidRDefault="002C44E5" w:rsidP="002C44E5">
      <w:pPr>
        <w:pStyle w:val="20"/>
        <w:shd w:val="clear" w:color="auto" w:fill="auto"/>
        <w:spacing w:before="0" w:after="177" w:line="240" w:lineRule="auto"/>
        <w:ind w:left="40"/>
        <w:jc w:val="center"/>
        <w:rPr>
          <w:rFonts w:ascii="Times New Roman" w:hAnsi="Times New Roman" w:cs="Times New Roman"/>
          <w:color w:val="000000"/>
          <w:sz w:val="28"/>
          <w:szCs w:val="28"/>
        </w:rPr>
      </w:pPr>
      <w:r w:rsidRPr="00033603">
        <w:rPr>
          <w:rFonts w:ascii="Times New Roman" w:hAnsi="Times New Roman" w:cs="Times New Roman"/>
          <w:color w:val="000000"/>
          <w:sz w:val="28"/>
          <w:szCs w:val="28"/>
        </w:rPr>
        <w:t>Лекция</w:t>
      </w:r>
    </w:p>
    <w:p w:rsidR="002C44E5" w:rsidRPr="00033603" w:rsidRDefault="002C44E5" w:rsidP="002C44E5">
      <w:pPr>
        <w:pStyle w:val="20"/>
        <w:shd w:val="clear" w:color="auto" w:fill="auto"/>
        <w:spacing w:before="0" w:after="177" w:line="240" w:lineRule="auto"/>
        <w:ind w:left="40"/>
        <w:rPr>
          <w:rFonts w:ascii="Times New Roman" w:hAnsi="Times New Roman" w:cs="Times New Roman"/>
          <w:color w:val="000000"/>
          <w:sz w:val="28"/>
          <w:szCs w:val="28"/>
        </w:rPr>
      </w:pPr>
      <w:r w:rsidRPr="00033603">
        <w:rPr>
          <w:rFonts w:ascii="Times New Roman" w:hAnsi="Times New Roman" w:cs="Times New Roman"/>
          <w:color w:val="000000"/>
          <w:sz w:val="28"/>
          <w:szCs w:val="28"/>
        </w:rPr>
        <w:t xml:space="preserve">Тема: Разработка </w:t>
      </w:r>
      <w:r>
        <w:rPr>
          <w:rFonts w:ascii="Times New Roman" w:hAnsi="Times New Roman" w:cs="Times New Roman"/>
          <w:color w:val="000000"/>
          <w:sz w:val="28"/>
          <w:szCs w:val="28"/>
        </w:rPr>
        <w:t>конструкции</w:t>
      </w:r>
      <w:r w:rsidRPr="00033603">
        <w:rPr>
          <w:rFonts w:ascii="Times New Roman" w:hAnsi="Times New Roman" w:cs="Times New Roman"/>
          <w:color w:val="000000"/>
          <w:sz w:val="28"/>
          <w:szCs w:val="28"/>
        </w:rPr>
        <w:t xml:space="preserve"> печатной платы</w:t>
      </w:r>
    </w:p>
    <w:p w:rsidR="002C44E5" w:rsidRPr="00033603" w:rsidRDefault="002C44E5" w:rsidP="002C44E5">
      <w:pPr>
        <w:pStyle w:val="20"/>
        <w:shd w:val="clear" w:color="auto" w:fill="auto"/>
        <w:spacing w:before="0" w:line="240" w:lineRule="auto"/>
        <w:ind w:left="40"/>
        <w:rPr>
          <w:rFonts w:ascii="Times New Roman" w:hAnsi="Times New Roman" w:cs="Times New Roman"/>
          <w:color w:val="000000"/>
          <w:sz w:val="28"/>
          <w:szCs w:val="28"/>
        </w:rPr>
      </w:pPr>
      <w:r w:rsidRPr="00033603">
        <w:rPr>
          <w:rFonts w:ascii="Times New Roman" w:hAnsi="Times New Roman" w:cs="Times New Roman"/>
          <w:color w:val="000000"/>
          <w:sz w:val="28"/>
          <w:szCs w:val="28"/>
        </w:rPr>
        <w:t>Литература:</w:t>
      </w:r>
    </w:p>
    <w:p w:rsidR="002C44E5" w:rsidRPr="00033603" w:rsidRDefault="002C44E5" w:rsidP="002C44E5">
      <w:pPr>
        <w:pStyle w:val="20"/>
        <w:shd w:val="clear" w:color="auto" w:fill="auto"/>
        <w:spacing w:before="0" w:line="240" w:lineRule="auto"/>
        <w:ind w:left="40"/>
        <w:rPr>
          <w:rFonts w:ascii="Times New Roman" w:hAnsi="Times New Roman" w:cs="Times New Roman"/>
          <w:b w:val="0"/>
          <w:color w:val="000000"/>
          <w:sz w:val="28"/>
          <w:szCs w:val="28"/>
        </w:rPr>
      </w:pPr>
      <w:r w:rsidRPr="00033603">
        <w:rPr>
          <w:rFonts w:ascii="Times New Roman" w:hAnsi="Times New Roman" w:cs="Times New Roman"/>
          <w:b w:val="0"/>
          <w:color w:val="000000"/>
          <w:sz w:val="28"/>
          <w:szCs w:val="28"/>
        </w:rPr>
        <w:t xml:space="preserve">Александров К.К.Кузьмина Е.Г. Электротехнические чертежи и </w:t>
      </w:r>
      <w:proofErr w:type="spellStart"/>
      <w:r w:rsidRPr="00033603">
        <w:rPr>
          <w:rFonts w:ascii="Times New Roman" w:hAnsi="Times New Roman" w:cs="Times New Roman"/>
          <w:b w:val="0"/>
          <w:color w:val="000000"/>
          <w:sz w:val="28"/>
          <w:szCs w:val="28"/>
        </w:rPr>
        <w:t>схемы</w:t>
      </w:r>
      <w:proofErr w:type="gramStart"/>
      <w:r w:rsidRPr="00033603">
        <w:rPr>
          <w:rFonts w:ascii="Times New Roman" w:hAnsi="Times New Roman" w:cs="Times New Roman"/>
          <w:b w:val="0"/>
          <w:color w:val="000000"/>
          <w:sz w:val="28"/>
          <w:szCs w:val="28"/>
        </w:rPr>
        <w:t>.-</w:t>
      </w:r>
      <w:proofErr w:type="gramEnd"/>
      <w:r w:rsidRPr="00033603">
        <w:rPr>
          <w:rFonts w:ascii="Times New Roman" w:hAnsi="Times New Roman" w:cs="Times New Roman"/>
          <w:b w:val="0"/>
          <w:color w:val="000000"/>
          <w:sz w:val="28"/>
          <w:szCs w:val="28"/>
        </w:rPr>
        <w:t>М</w:t>
      </w:r>
      <w:proofErr w:type="spellEnd"/>
      <w:r w:rsidRPr="00033603">
        <w:rPr>
          <w:rFonts w:ascii="Times New Roman" w:hAnsi="Times New Roman" w:cs="Times New Roman"/>
          <w:b w:val="0"/>
          <w:color w:val="000000"/>
          <w:sz w:val="28"/>
          <w:szCs w:val="28"/>
        </w:rPr>
        <w:t xml:space="preserve">.: </w:t>
      </w:r>
      <w:proofErr w:type="spellStart"/>
      <w:r w:rsidRPr="00033603">
        <w:rPr>
          <w:rFonts w:ascii="Times New Roman" w:hAnsi="Times New Roman" w:cs="Times New Roman"/>
          <w:b w:val="0"/>
          <w:color w:val="000000"/>
          <w:sz w:val="28"/>
          <w:szCs w:val="28"/>
        </w:rPr>
        <w:t>Энергоиздат</w:t>
      </w:r>
      <w:proofErr w:type="spellEnd"/>
      <w:r w:rsidRPr="00033603">
        <w:rPr>
          <w:rFonts w:ascii="Times New Roman" w:hAnsi="Times New Roman" w:cs="Times New Roman"/>
          <w:b w:val="0"/>
          <w:color w:val="000000"/>
          <w:sz w:val="28"/>
          <w:szCs w:val="28"/>
        </w:rPr>
        <w:t>. 1990-с. 111- 122.</w:t>
      </w:r>
    </w:p>
    <w:p w:rsidR="002C44E5" w:rsidRPr="00033603" w:rsidRDefault="002C44E5" w:rsidP="002C44E5">
      <w:pPr>
        <w:pStyle w:val="20"/>
        <w:shd w:val="clear" w:color="auto" w:fill="auto"/>
        <w:spacing w:before="0" w:line="240" w:lineRule="auto"/>
        <w:ind w:left="40"/>
        <w:rPr>
          <w:rFonts w:ascii="Times New Roman" w:hAnsi="Times New Roman" w:cs="Times New Roman"/>
          <w:color w:val="000000"/>
          <w:sz w:val="28"/>
          <w:szCs w:val="28"/>
        </w:rPr>
      </w:pPr>
    </w:p>
    <w:p w:rsidR="002C44E5" w:rsidRPr="00C95ECB" w:rsidRDefault="002C44E5" w:rsidP="002C44E5">
      <w:pPr>
        <w:spacing w:after="0" w:line="240" w:lineRule="auto"/>
        <w:ind w:firstLine="280"/>
        <w:rPr>
          <w:rFonts w:ascii="Times New Roman" w:hAnsi="Times New Roman" w:cs="Times New Roman"/>
          <w:b/>
          <w:color w:val="000000"/>
          <w:sz w:val="28"/>
          <w:szCs w:val="28"/>
        </w:rPr>
      </w:pPr>
      <w:r w:rsidRPr="00C95EC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1. Основные определения</w:t>
      </w:r>
    </w:p>
    <w:p w:rsidR="002C44E5" w:rsidRPr="00033603" w:rsidRDefault="002C44E5" w:rsidP="002C44E5">
      <w:pPr>
        <w:spacing w:after="0" w:line="240" w:lineRule="auto"/>
        <w:ind w:firstLine="280"/>
        <w:jc w:val="both"/>
        <w:rPr>
          <w:rFonts w:ascii="Times New Roman" w:hAnsi="Times New Roman" w:cs="Times New Roman"/>
          <w:sz w:val="28"/>
          <w:szCs w:val="28"/>
        </w:rPr>
      </w:pPr>
      <w:r w:rsidRPr="00033603">
        <w:rPr>
          <w:rFonts w:ascii="Times New Roman" w:hAnsi="Times New Roman" w:cs="Times New Roman"/>
          <w:color w:val="000000"/>
          <w:sz w:val="28"/>
          <w:szCs w:val="28"/>
        </w:rPr>
        <w:t>Сущность печатного монтажа за</w:t>
      </w:r>
      <w:r w:rsidRPr="00033603">
        <w:rPr>
          <w:rFonts w:ascii="Times New Roman" w:hAnsi="Times New Roman" w:cs="Times New Roman"/>
          <w:color w:val="000000"/>
          <w:sz w:val="28"/>
          <w:szCs w:val="28"/>
        </w:rPr>
        <w:softHyphen/>
        <w:t>ключается в нанесении на изоляцион</w:t>
      </w:r>
      <w:r w:rsidRPr="00033603">
        <w:rPr>
          <w:rFonts w:ascii="Times New Roman" w:hAnsi="Times New Roman" w:cs="Times New Roman"/>
          <w:color w:val="000000"/>
          <w:sz w:val="28"/>
          <w:szCs w:val="28"/>
        </w:rPr>
        <w:softHyphen/>
        <w:t>ное основание тонких электропрово</w:t>
      </w:r>
      <w:r w:rsidRPr="00033603">
        <w:rPr>
          <w:rFonts w:ascii="Times New Roman" w:hAnsi="Times New Roman" w:cs="Times New Roman"/>
          <w:color w:val="000000"/>
          <w:sz w:val="28"/>
          <w:szCs w:val="28"/>
        </w:rPr>
        <w:softHyphen/>
        <w:t>дящих покрытий, выполняющих фун</w:t>
      </w:r>
      <w:r w:rsidRPr="00033603">
        <w:rPr>
          <w:rFonts w:ascii="Times New Roman" w:hAnsi="Times New Roman" w:cs="Times New Roman"/>
          <w:color w:val="000000"/>
          <w:sz w:val="28"/>
          <w:szCs w:val="28"/>
        </w:rPr>
        <w:softHyphen/>
        <w:t>кции монтажных проводов и элемен</w:t>
      </w:r>
      <w:r w:rsidRPr="00033603">
        <w:rPr>
          <w:rFonts w:ascii="Times New Roman" w:hAnsi="Times New Roman" w:cs="Times New Roman"/>
          <w:color w:val="000000"/>
          <w:sz w:val="28"/>
          <w:szCs w:val="28"/>
        </w:rPr>
        <w:softHyphen/>
        <w:t>тов схемы — резисторов, конденсато</w:t>
      </w:r>
      <w:r w:rsidRPr="00033603">
        <w:rPr>
          <w:rFonts w:ascii="Times New Roman" w:hAnsi="Times New Roman" w:cs="Times New Roman"/>
          <w:color w:val="000000"/>
          <w:sz w:val="28"/>
          <w:szCs w:val="28"/>
        </w:rPr>
        <w:softHyphen/>
        <w:t>ров, катушек индуктивности, кон</w:t>
      </w:r>
      <w:r w:rsidRPr="00033603">
        <w:rPr>
          <w:rFonts w:ascii="Times New Roman" w:hAnsi="Times New Roman" w:cs="Times New Roman"/>
          <w:color w:val="000000"/>
          <w:sz w:val="28"/>
          <w:szCs w:val="28"/>
        </w:rPr>
        <w:softHyphen/>
        <w:t>тактных деталей и др. Ниже приве</w:t>
      </w:r>
      <w:r w:rsidRPr="00033603">
        <w:rPr>
          <w:rFonts w:ascii="Times New Roman" w:hAnsi="Times New Roman" w:cs="Times New Roman"/>
          <w:color w:val="000000"/>
          <w:sz w:val="28"/>
          <w:szCs w:val="28"/>
        </w:rPr>
        <w:softHyphen/>
        <w:t>дены основные термины, которые бу</w:t>
      </w:r>
      <w:r w:rsidRPr="00033603">
        <w:rPr>
          <w:rFonts w:ascii="Times New Roman" w:hAnsi="Times New Roman" w:cs="Times New Roman"/>
          <w:color w:val="000000"/>
          <w:sz w:val="28"/>
          <w:szCs w:val="28"/>
        </w:rPr>
        <w:softHyphen/>
        <w:t>дут использованы при изложении материала.</w:t>
      </w:r>
    </w:p>
    <w:p w:rsidR="002C44E5" w:rsidRPr="00033603" w:rsidRDefault="002C44E5" w:rsidP="002C44E5">
      <w:pPr>
        <w:spacing w:after="0" w:line="240" w:lineRule="auto"/>
        <w:ind w:firstLine="280"/>
        <w:jc w:val="both"/>
        <w:rPr>
          <w:rFonts w:ascii="Times New Roman" w:hAnsi="Times New Roman" w:cs="Times New Roman"/>
          <w:sz w:val="28"/>
          <w:szCs w:val="28"/>
        </w:rPr>
      </w:pPr>
      <w:r w:rsidRPr="00033603">
        <w:rPr>
          <w:rStyle w:val="0pt"/>
          <w:rFonts w:eastAsiaTheme="minorEastAsia"/>
          <w:sz w:val="28"/>
          <w:szCs w:val="28"/>
        </w:rPr>
        <w:t xml:space="preserve">     Печатный проводник</w:t>
      </w:r>
      <w:r w:rsidRPr="00033603">
        <w:rPr>
          <w:rFonts w:ascii="Times New Roman" w:hAnsi="Times New Roman" w:cs="Times New Roman"/>
          <w:color w:val="000000"/>
          <w:sz w:val="28"/>
          <w:szCs w:val="28"/>
        </w:rPr>
        <w:t xml:space="preserve"> — участок токопроводящего покрытия, нанесен</w:t>
      </w:r>
      <w:r w:rsidRPr="00033603">
        <w:rPr>
          <w:rFonts w:ascii="Times New Roman" w:hAnsi="Times New Roman" w:cs="Times New Roman"/>
          <w:color w:val="000000"/>
          <w:sz w:val="28"/>
          <w:szCs w:val="28"/>
        </w:rPr>
        <w:softHyphen/>
        <w:t>ного на изоляционное основание, выполняющий функции обычного монтажного провода.</w:t>
      </w:r>
    </w:p>
    <w:p w:rsidR="002C44E5" w:rsidRPr="00033603" w:rsidRDefault="002C44E5" w:rsidP="002C44E5">
      <w:pPr>
        <w:spacing w:after="0" w:line="240" w:lineRule="auto"/>
        <w:ind w:firstLine="280"/>
        <w:jc w:val="both"/>
        <w:rPr>
          <w:rFonts w:ascii="Times New Roman" w:hAnsi="Times New Roman" w:cs="Times New Roman"/>
          <w:sz w:val="28"/>
          <w:szCs w:val="28"/>
        </w:rPr>
      </w:pPr>
      <w:r w:rsidRPr="00033603">
        <w:rPr>
          <w:rStyle w:val="0pt"/>
          <w:rFonts w:eastAsiaTheme="minorEastAsia"/>
          <w:sz w:val="28"/>
          <w:szCs w:val="28"/>
        </w:rPr>
        <w:tab/>
        <w:t>Печатный монтаж</w:t>
      </w:r>
      <w:r w:rsidRPr="00033603">
        <w:rPr>
          <w:rFonts w:ascii="Times New Roman" w:hAnsi="Times New Roman" w:cs="Times New Roman"/>
          <w:color w:val="000000"/>
          <w:sz w:val="28"/>
          <w:szCs w:val="28"/>
        </w:rPr>
        <w:t xml:space="preserve"> — система пе</w:t>
      </w:r>
      <w:r w:rsidRPr="00033603">
        <w:rPr>
          <w:rFonts w:ascii="Times New Roman" w:hAnsi="Times New Roman" w:cs="Times New Roman"/>
          <w:color w:val="000000"/>
          <w:sz w:val="28"/>
          <w:szCs w:val="28"/>
        </w:rPr>
        <w:softHyphen/>
        <w:t>чатных проводников, обеспечиваю</w:t>
      </w:r>
      <w:r w:rsidRPr="00033603">
        <w:rPr>
          <w:rFonts w:ascii="Times New Roman" w:hAnsi="Times New Roman" w:cs="Times New Roman"/>
          <w:color w:val="000000"/>
          <w:sz w:val="28"/>
          <w:szCs w:val="28"/>
        </w:rPr>
        <w:softHyphen/>
        <w:t>щих электрическое соединение эле</w:t>
      </w:r>
      <w:r w:rsidRPr="00033603">
        <w:rPr>
          <w:rFonts w:ascii="Times New Roman" w:hAnsi="Times New Roman" w:cs="Times New Roman"/>
          <w:color w:val="000000"/>
          <w:sz w:val="28"/>
          <w:szCs w:val="28"/>
        </w:rPr>
        <w:softHyphen/>
        <w:t>ментов схемы.</w:t>
      </w:r>
    </w:p>
    <w:p w:rsidR="002C44E5" w:rsidRPr="00033603" w:rsidRDefault="002C44E5" w:rsidP="002C44E5">
      <w:pPr>
        <w:spacing w:after="0" w:line="240" w:lineRule="auto"/>
        <w:ind w:firstLine="280"/>
        <w:jc w:val="both"/>
        <w:rPr>
          <w:rFonts w:ascii="Times New Roman" w:hAnsi="Times New Roman" w:cs="Times New Roman"/>
          <w:sz w:val="28"/>
          <w:szCs w:val="28"/>
        </w:rPr>
      </w:pPr>
      <w:r w:rsidRPr="00033603">
        <w:rPr>
          <w:rStyle w:val="0pt"/>
          <w:rFonts w:eastAsiaTheme="minorEastAsia"/>
          <w:sz w:val="28"/>
          <w:szCs w:val="28"/>
        </w:rPr>
        <w:tab/>
        <w:t>Печатная плата</w:t>
      </w:r>
      <w:r w:rsidRPr="00033603">
        <w:rPr>
          <w:rFonts w:ascii="Times New Roman" w:hAnsi="Times New Roman" w:cs="Times New Roman"/>
          <w:color w:val="000000"/>
          <w:sz w:val="28"/>
          <w:szCs w:val="28"/>
        </w:rPr>
        <w:t xml:space="preserve"> — изоляционное основание с нанесенным на нем пе</w:t>
      </w:r>
      <w:r w:rsidRPr="00033603">
        <w:rPr>
          <w:rFonts w:ascii="Times New Roman" w:hAnsi="Times New Roman" w:cs="Times New Roman"/>
          <w:color w:val="000000"/>
          <w:sz w:val="28"/>
          <w:szCs w:val="28"/>
        </w:rPr>
        <w:softHyphen/>
        <w:t>чатным монтажом.</w:t>
      </w:r>
    </w:p>
    <w:p w:rsidR="002C44E5" w:rsidRPr="00033603" w:rsidRDefault="002C44E5" w:rsidP="002C44E5">
      <w:pPr>
        <w:spacing w:after="0" w:line="240" w:lineRule="auto"/>
        <w:ind w:firstLine="280"/>
        <w:jc w:val="both"/>
        <w:rPr>
          <w:rFonts w:ascii="Times New Roman" w:hAnsi="Times New Roman" w:cs="Times New Roman"/>
          <w:sz w:val="28"/>
          <w:szCs w:val="28"/>
        </w:rPr>
      </w:pPr>
      <w:r w:rsidRPr="00033603">
        <w:rPr>
          <w:rStyle w:val="0pt"/>
          <w:rFonts w:eastAsiaTheme="minorEastAsia"/>
          <w:sz w:val="28"/>
          <w:szCs w:val="28"/>
        </w:rPr>
        <w:tab/>
        <w:t>Навесные элементы</w:t>
      </w:r>
      <w:r w:rsidRPr="00033603">
        <w:rPr>
          <w:rFonts w:ascii="Times New Roman" w:hAnsi="Times New Roman" w:cs="Times New Roman"/>
          <w:color w:val="000000"/>
          <w:sz w:val="28"/>
          <w:szCs w:val="28"/>
        </w:rPr>
        <w:t xml:space="preserve"> — объемные </w:t>
      </w:r>
      <w:proofErr w:type="spellStart"/>
      <w:r w:rsidRPr="00033603">
        <w:rPr>
          <w:rFonts w:ascii="Times New Roman" w:hAnsi="Times New Roman" w:cs="Times New Roman"/>
          <w:color w:val="000000"/>
          <w:sz w:val="28"/>
          <w:szCs w:val="28"/>
        </w:rPr>
        <w:t>электро</w:t>
      </w:r>
      <w:proofErr w:type="spellEnd"/>
      <w:r w:rsidRPr="00033603">
        <w:rPr>
          <w:rFonts w:ascii="Times New Roman" w:hAnsi="Times New Roman" w:cs="Times New Roman"/>
          <w:color w:val="000000"/>
          <w:sz w:val="28"/>
          <w:szCs w:val="28"/>
        </w:rPr>
        <w:t>- и радиоэлементы, установ</w:t>
      </w:r>
      <w:r w:rsidRPr="00033603">
        <w:rPr>
          <w:rFonts w:ascii="Times New Roman" w:hAnsi="Times New Roman" w:cs="Times New Roman"/>
          <w:color w:val="000000"/>
          <w:sz w:val="28"/>
          <w:szCs w:val="28"/>
        </w:rPr>
        <w:softHyphen/>
        <w:t>ленные и закрепленные на печатной плате способом пайки и имеющие электрический контакт с печатными проводниками.</w:t>
      </w:r>
    </w:p>
    <w:p w:rsidR="002C44E5" w:rsidRPr="00033603" w:rsidRDefault="002C44E5" w:rsidP="002C44E5">
      <w:pPr>
        <w:spacing w:after="0" w:line="240" w:lineRule="auto"/>
        <w:ind w:firstLine="320"/>
        <w:jc w:val="both"/>
        <w:rPr>
          <w:rFonts w:ascii="Times New Roman" w:hAnsi="Times New Roman" w:cs="Times New Roman"/>
          <w:sz w:val="28"/>
          <w:szCs w:val="28"/>
        </w:rPr>
      </w:pPr>
      <w:r w:rsidRPr="00033603">
        <w:rPr>
          <w:rStyle w:val="0pt"/>
          <w:rFonts w:eastAsiaTheme="minorEastAsia"/>
          <w:sz w:val="28"/>
          <w:szCs w:val="28"/>
        </w:rPr>
        <w:tab/>
        <w:t>Контактная площадка</w:t>
      </w:r>
      <w:r w:rsidRPr="00033603">
        <w:rPr>
          <w:rFonts w:ascii="Times New Roman" w:hAnsi="Times New Roman" w:cs="Times New Roman"/>
          <w:color w:val="000000"/>
          <w:sz w:val="28"/>
          <w:szCs w:val="28"/>
        </w:rPr>
        <w:t xml:space="preserve"> — метал</w:t>
      </w:r>
      <w:r w:rsidRPr="00033603">
        <w:rPr>
          <w:rFonts w:ascii="Times New Roman" w:hAnsi="Times New Roman" w:cs="Times New Roman"/>
          <w:color w:val="000000"/>
          <w:sz w:val="28"/>
          <w:szCs w:val="28"/>
        </w:rPr>
        <w:softHyphen/>
        <w:t>лизированный участок вокруг мон</w:t>
      </w:r>
      <w:r w:rsidRPr="00033603">
        <w:rPr>
          <w:rFonts w:ascii="Times New Roman" w:hAnsi="Times New Roman" w:cs="Times New Roman"/>
          <w:color w:val="000000"/>
          <w:sz w:val="28"/>
          <w:szCs w:val="28"/>
        </w:rPr>
        <w:softHyphen/>
        <w:t>тажного отверстия, имеющий элек</w:t>
      </w:r>
      <w:r w:rsidRPr="00033603">
        <w:rPr>
          <w:rFonts w:ascii="Times New Roman" w:hAnsi="Times New Roman" w:cs="Times New Roman"/>
          <w:color w:val="000000"/>
          <w:sz w:val="28"/>
          <w:szCs w:val="28"/>
        </w:rPr>
        <w:softHyphen/>
        <w:t>трический контакт с печатным про</w:t>
      </w:r>
      <w:r w:rsidRPr="00033603">
        <w:rPr>
          <w:rFonts w:ascii="Times New Roman" w:hAnsi="Times New Roman" w:cs="Times New Roman"/>
          <w:color w:val="000000"/>
          <w:sz w:val="28"/>
          <w:szCs w:val="28"/>
        </w:rPr>
        <w:softHyphen/>
        <w:t>водником и обеспечивающий элек</w:t>
      </w:r>
      <w:r w:rsidRPr="00033603">
        <w:rPr>
          <w:rFonts w:ascii="Times New Roman" w:hAnsi="Times New Roman" w:cs="Times New Roman"/>
          <w:color w:val="000000"/>
          <w:sz w:val="28"/>
          <w:szCs w:val="28"/>
        </w:rPr>
        <w:softHyphen/>
        <w:t>трическое соединение навесных эле</w:t>
      </w:r>
      <w:r w:rsidRPr="00033603">
        <w:rPr>
          <w:rFonts w:ascii="Times New Roman" w:hAnsi="Times New Roman" w:cs="Times New Roman"/>
          <w:color w:val="000000"/>
          <w:sz w:val="28"/>
          <w:szCs w:val="28"/>
        </w:rPr>
        <w:softHyphen/>
        <w:t>ментов схемы с печатным монтажом.</w:t>
      </w:r>
    </w:p>
    <w:p w:rsidR="002C44E5" w:rsidRPr="00033603" w:rsidRDefault="002C44E5" w:rsidP="002C44E5">
      <w:pPr>
        <w:spacing w:after="0" w:line="240" w:lineRule="auto"/>
        <w:ind w:firstLine="318"/>
        <w:jc w:val="both"/>
        <w:rPr>
          <w:rFonts w:ascii="Times New Roman" w:hAnsi="Times New Roman" w:cs="Times New Roman"/>
          <w:sz w:val="28"/>
          <w:szCs w:val="28"/>
        </w:rPr>
      </w:pPr>
      <w:r w:rsidRPr="00033603">
        <w:rPr>
          <w:rStyle w:val="0pt"/>
          <w:rFonts w:eastAsiaTheme="minorEastAsia"/>
          <w:sz w:val="28"/>
          <w:szCs w:val="28"/>
        </w:rPr>
        <w:tab/>
        <w:t>Монтажное отверстие</w:t>
      </w:r>
      <w:r w:rsidRPr="00033603">
        <w:rPr>
          <w:rFonts w:ascii="Times New Roman" w:hAnsi="Times New Roman" w:cs="Times New Roman"/>
          <w:color w:val="000000"/>
          <w:sz w:val="28"/>
          <w:szCs w:val="28"/>
        </w:rPr>
        <w:t xml:space="preserve"> — отвер</w:t>
      </w:r>
      <w:r w:rsidRPr="00033603">
        <w:rPr>
          <w:rFonts w:ascii="Times New Roman" w:hAnsi="Times New Roman" w:cs="Times New Roman"/>
          <w:color w:val="000000"/>
          <w:sz w:val="28"/>
          <w:szCs w:val="28"/>
        </w:rPr>
        <w:softHyphen/>
        <w:t>стие в печатной плате, предназна</w:t>
      </w:r>
      <w:r w:rsidRPr="00033603">
        <w:rPr>
          <w:rFonts w:ascii="Times New Roman" w:hAnsi="Times New Roman" w:cs="Times New Roman"/>
          <w:color w:val="000000"/>
          <w:sz w:val="28"/>
          <w:szCs w:val="28"/>
        </w:rPr>
        <w:softHyphen/>
        <w:t>ченное для закрепления выводов на</w:t>
      </w:r>
      <w:r w:rsidRPr="00033603">
        <w:rPr>
          <w:rFonts w:ascii="Times New Roman" w:hAnsi="Times New Roman" w:cs="Times New Roman"/>
          <w:color w:val="000000"/>
          <w:sz w:val="28"/>
          <w:szCs w:val="28"/>
        </w:rPr>
        <w:softHyphen/>
        <w:t>весных элементов и электрического соединения их с печатными проводни</w:t>
      </w:r>
      <w:r w:rsidRPr="00033603">
        <w:rPr>
          <w:rFonts w:ascii="Times New Roman" w:hAnsi="Times New Roman" w:cs="Times New Roman"/>
          <w:color w:val="000000"/>
          <w:sz w:val="28"/>
          <w:szCs w:val="28"/>
        </w:rPr>
        <w:softHyphen/>
        <w:t>ками.</w:t>
      </w:r>
    </w:p>
    <w:p w:rsidR="002C44E5" w:rsidRPr="00033603" w:rsidRDefault="002C44E5" w:rsidP="002C44E5">
      <w:pPr>
        <w:spacing w:after="0" w:line="240" w:lineRule="auto"/>
        <w:ind w:firstLine="318"/>
        <w:rPr>
          <w:rFonts w:ascii="Times New Roman" w:hAnsi="Times New Roman" w:cs="Times New Roman"/>
          <w:sz w:val="28"/>
          <w:szCs w:val="28"/>
        </w:rPr>
      </w:pPr>
      <w:r w:rsidRPr="00033603">
        <w:rPr>
          <w:rStyle w:val="0pt"/>
          <w:rFonts w:eastAsiaTheme="minorEastAsia"/>
          <w:sz w:val="28"/>
          <w:szCs w:val="28"/>
        </w:rPr>
        <w:tab/>
        <w:t>Координатная сетка</w:t>
      </w:r>
      <w:r w:rsidRPr="00033603">
        <w:rPr>
          <w:rFonts w:ascii="Times New Roman" w:hAnsi="Times New Roman" w:cs="Times New Roman"/>
          <w:color w:val="000000"/>
          <w:sz w:val="28"/>
          <w:szCs w:val="28"/>
        </w:rPr>
        <w:t xml:space="preserve"> — сетка, на</w:t>
      </w:r>
      <w:r w:rsidRPr="00033603">
        <w:rPr>
          <w:rFonts w:ascii="Times New Roman" w:hAnsi="Times New Roman" w:cs="Times New Roman"/>
          <w:color w:val="000000"/>
          <w:sz w:val="28"/>
          <w:szCs w:val="28"/>
        </w:rPr>
        <w:softHyphen/>
        <w:t>носимая на изображение платы и служащая для определения положе</w:t>
      </w:r>
      <w:r w:rsidRPr="00033603">
        <w:rPr>
          <w:rFonts w:ascii="Times New Roman" w:hAnsi="Times New Roman" w:cs="Times New Roman"/>
          <w:color w:val="000000"/>
          <w:sz w:val="28"/>
          <w:szCs w:val="28"/>
        </w:rPr>
        <w:softHyphen/>
        <w:t>ния монтажных отверстий, печатных проводников и других элементов платы.</w:t>
      </w:r>
    </w:p>
    <w:p w:rsidR="002C44E5" w:rsidRPr="00033603" w:rsidRDefault="002C44E5" w:rsidP="002C44E5">
      <w:pPr>
        <w:spacing w:after="0" w:line="240" w:lineRule="auto"/>
        <w:ind w:firstLine="318"/>
        <w:rPr>
          <w:rFonts w:ascii="Times New Roman" w:hAnsi="Times New Roman" w:cs="Times New Roman"/>
          <w:sz w:val="28"/>
          <w:szCs w:val="28"/>
        </w:rPr>
      </w:pPr>
      <w:r w:rsidRPr="00033603">
        <w:rPr>
          <w:rStyle w:val="0pt"/>
          <w:rFonts w:eastAsiaTheme="minorEastAsia"/>
          <w:sz w:val="28"/>
          <w:szCs w:val="28"/>
        </w:rPr>
        <w:tab/>
        <w:t>Шаг координатной сетки</w:t>
      </w:r>
      <w:r w:rsidRPr="00033603">
        <w:rPr>
          <w:rFonts w:ascii="Times New Roman" w:hAnsi="Times New Roman" w:cs="Times New Roman"/>
          <w:color w:val="000000"/>
          <w:sz w:val="28"/>
          <w:szCs w:val="28"/>
        </w:rPr>
        <w:t xml:space="preserve"> — рас</w:t>
      </w:r>
      <w:r w:rsidRPr="00033603">
        <w:rPr>
          <w:rFonts w:ascii="Times New Roman" w:hAnsi="Times New Roman" w:cs="Times New Roman"/>
          <w:color w:val="000000"/>
          <w:sz w:val="28"/>
          <w:szCs w:val="28"/>
        </w:rPr>
        <w:softHyphen/>
        <w:t>стояние между соседними линиями координатной сетки. Шаг координат</w:t>
      </w:r>
      <w:r w:rsidRPr="00033603">
        <w:rPr>
          <w:rFonts w:ascii="Times New Roman" w:hAnsi="Times New Roman" w:cs="Times New Roman"/>
          <w:color w:val="000000"/>
          <w:sz w:val="28"/>
          <w:szCs w:val="28"/>
        </w:rPr>
        <w:softHyphen/>
        <w:t>ной сетки должен быть кратным 0,625 мм (0,625; 1,25; 1,875; 2,5 и т. д.)</w:t>
      </w:r>
    </w:p>
    <w:p w:rsidR="002C44E5" w:rsidRPr="00033603" w:rsidRDefault="002C44E5" w:rsidP="002C44E5">
      <w:pPr>
        <w:spacing w:after="0" w:line="240" w:lineRule="auto"/>
        <w:ind w:firstLine="318"/>
        <w:rPr>
          <w:rFonts w:ascii="Times New Roman" w:hAnsi="Times New Roman" w:cs="Times New Roman"/>
          <w:sz w:val="28"/>
          <w:szCs w:val="28"/>
        </w:rPr>
      </w:pPr>
      <w:r w:rsidRPr="00033603">
        <w:rPr>
          <w:rStyle w:val="0pt"/>
          <w:rFonts w:eastAsiaTheme="minorEastAsia"/>
          <w:sz w:val="28"/>
          <w:szCs w:val="28"/>
        </w:rPr>
        <w:tab/>
        <w:t>Узел координатной сетки</w:t>
      </w:r>
      <w:r w:rsidRPr="00033603">
        <w:rPr>
          <w:rFonts w:ascii="Times New Roman" w:hAnsi="Times New Roman" w:cs="Times New Roman"/>
          <w:color w:val="000000"/>
          <w:sz w:val="28"/>
          <w:szCs w:val="28"/>
        </w:rPr>
        <w:t xml:space="preserve"> — точка пересечения линий координатной сетки.</w:t>
      </w:r>
    </w:p>
    <w:p w:rsidR="002C44E5" w:rsidRPr="00033603" w:rsidRDefault="002C44E5" w:rsidP="002C44E5">
      <w:pPr>
        <w:spacing w:after="0" w:line="240" w:lineRule="auto"/>
        <w:ind w:firstLine="318"/>
        <w:rPr>
          <w:rFonts w:ascii="Times New Roman" w:hAnsi="Times New Roman" w:cs="Times New Roman"/>
          <w:sz w:val="28"/>
          <w:szCs w:val="28"/>
        </w:rPr>
      </w:pPr>
      <w:r w:rsidRPr="00033603">
        <w:rPr>
          <w:rStyle w:val="0pt"/>
          <w:rFonts w:eastAsiaTheme="minorEastAsia"/>
          <w:sz w:val="28"/>
          <w:szCs w:val="28"/>
        </w:rPr>
        <w:lastRenderedPageBreak/>
        <w:tab/>
        <w:t>Свободные места</w:t>
      </w:r>
      <w:r w:rsidRPr="00033603">
        <w:rPr>
          <w:rFonts w:ascii="Times New Roman" w:hAnsi="Times New Roman" w:cs="Times New Roman"/>
          <w:color w:val="000000"/>
          <w:sz w:val="28"/>
          <w:szCs w:val="28"/>
        </w:rPr>
        <w:t xml:space="preserve"> — участки пе</w:t>
      </w:r>
      <w:r w:rsidRPr="00033603">
        <w:rPr>
          <w:rFonts w:ascii="Times New Roman" w:hAnsi="Times New Roman" w:cs="Times New Roman"/>
          <w:color w:val="000000"/>
          <w:sz w:val="28"/>
          <w:szCs w:val="28"/>
        </w:rPr>
        <w:softHyphen/>
        <w:t>чатной платы, где при размещении проводников могут быть выдержаны рекомендуемые значения ширины проводников и расстояния между проводниками и контактными пло</w:t>
      </w:r>
      <w:r w:rsidRPr="00033603">
        <w:rPr>
          <w:rFonts w:ascii="Times New Roman" w:hAnsi="Times New Roman" w:cs="Times New Roman"/>
          <w:color w:val="000000"/>
          <w:sz w:val="28"/>
          <w:szCs w:val="28"/>
        </w:rPr>
        <w:softHyphen/>
        <w:t>щадками.</w:t>
      </w:r>
    </w:p>
    <w:p w:rsidR="002C44E5" w:rsidRPr="00033603" w:rsidRDefault="002C44E5" w:rsidP="002C44E5">
      <w:pPr>
        <w:spacing w:after="0" w:line="240" w:lineRule="auto"/>
        <w:ind w:firstLine="318"/>
        <w:rPr>
          <w:rFonts w:ascii="Times New Roman" w:hAnsi="Times New Roman" w:cs="Times New Roman"/>
          <w:sz w:val="28"/>
          <w:szCs w:val="28"/>
        </w:rPr>
      </w:pPr>
      <w:r w:rsidRPr="00033603">
        <w:rPr>
          <w:rStyle w:val="0pt"/>
          <w:rFonts w:eastAsiaTheme="minorEastAsia"/>
          <w:sz w:val="28"/>
          <w:szCs w:val="28"/>
        </w:rPr>
        <w:tab/>
        <w:t>Узкие места</w:t>
      </w:r>
      <w:r w:rsidRPr="00033603">
        <w:rPr>
          <w:rFonts w:ascii="Times New Roman" w:hAnsi="Times New Roman" w:cs="Times New Roman"/>
          <w:color w:val="000000"/>
          <w:sz w:val="28"/>
          <w:szCs w:val="28"/>
        </w:rPr>
        <w:t xml:space="preserve"> — участки печатной платы, где при размещении провод</w:t>
      </w:r>
      <w:r w:rsidRPr="00033603">
        <w:rPr>
          <w:rFonts w:ascii="Times New Roman" w:hAnsi="Times New Roman" w:cs="Times New Roman"/>
          <w:color w:val="000000"/>
          <w:sz w:val="28"/>
          <w:szCs w:val="28"/>
        </w:rPr>
        <w:softHyphen/>
        <w:t>ников, ширина проводников, расстоя</w:t>
      </w:r>
      <w:r w:rsidRPr="00033603">
        <w:rPr>
          <w:rFonts w:ascii="Times New Roman" w:hAnsi="Times New Roman" w:cs="Times New Roman"/>
          <w:color w:val="000000"/>
          <w:sz w:val="28"/>
          <w:szCs w:val="28"/>
        </w:rPr>
        <w:softHyphen/>
        <w:t>ния между ними и контактными пло</w:t>
      </w:r>
      <w:r w:rsidRPr="00033603">
        <w:rPr>
          <w:rFonts w:ascii="Times New Roman" w:hAnsi="Times New Roman" w:cs="Times New Roman"/>
          <w:color w:val="000000"/>
          <w:sz w:val="28"/>
          <w:szCs w:val="28"/>
        </w:rPr>
        <w:softHyphen/>
        <w:t>щадками выполняются меньше реко</w:t>
      </w:r>
      <w:r w:rsidRPr="00033603">
        <w:rPr>
          <w:rFonts w:ascii="Times New Roman" w:hAnsi="Times New Roman" w:cs="Times New Roman"/>
          <w:color w:val="000000"/>
          <w:sz w:val="28"/>
          <w:szCs w:val="28"/>
        </w:rPr>
        <w:softHyphen/>
        <w:t xml:space="preserve">мендуемых (вплоть </w:t>
      </w:r>
      <w:proofErr w:type="gramStart"/>
      <w:r w:rsidRPr="00033603">
        <w:rPr>
          <w:rFonts w:ascii="Times New Roman" w:hAnsi="Times New Roman" w:cs="Times New Roman"/>
          <w:color w:val="000000"/>
          <w:sz w:val="28"/>
          <w:szCs w:val="28"/>
        </w:rPr>
        <w:t>до</w:t>
      </w:r>
      <w:proofErr w:type="gramEnd"/>
      <w:r w:rsidRPr="00033603">
        <w:rPr>
          <w:rFonts w:ascii="Times New Roman" w:hAnsi="Times New Roman" w:cs="Times New Roman"/>
          <w:color w:val="000000"/>
          <w:sz w:val="28"/>
          <w:szCs w:val="28"/>
        </w:rPr>
        <w:t xml:space="preserve"> минимально допустимых).</w:t>
      </w:r>
    </w:p>
    <w:p w:rsidR="002C44E5" w:rsidRDefault="002C44E5" w:rsidP="002C44E5">
      <w:pPr>
        <w:spacing w:after="0" w:line="240" w:lineRule="auto"/>
        <w:ind w:firstLine="320"/>
        <w:rPr>
          <w:rFonts w:ascii="Times New Roman" w:hAnsi="Times New Roman" w:cs="Times New Roman"/>
          <w:color w:val="000000"/>
          <w:sz w:val="28"/>
          <w:szCs w:val="28"/>
        </w:rPr>
      </w:pPr>
      <w:r w:rsidRPr="00033603">
        <w:rPr>
          <w:rStyle w:val="0pt"/>
          <w:rFonts w:eastAsiaTheme="minorEastAsia"/>
          <w:sz w:val="28"/>
          <w:szCs w:val="28"/>
        </w:rPr>
        <w:tab/>
        <w:t>Печатный блок</w:t>
      </w:r>
      <w:r w:rsidRPr="00033603">
        <w:rPr>
          <w:rFonts w:ascii="Times New Roman" w:hAnsi="Times New Roman" w:cs="Times New Roman"/>
          <w:color w:val="000000"/>
          <w:sz w:val="28"/>
          <w:szCs w:val="28"/>
        </w:rPr>
        <w:t xml:space="preserve"> — печатная плата с печатной схемой, навесными эле</w:t>
      </w:r>
      <w:r w:rsidRPr="00033603">
        <w:rPr>
          <w:rFonts w:ascii="Times New Roman" w:hAnsi="Times New Roman" w:cs="Times New Roman"/>
          <w:color w:val="000000"/>
          <w:sz w:val="28"/>
          <w:szCs w:val="28"/>
        </w:rPr>
        <w:softHyphen/>
        <w:t>ментами и другими деталями, про</w:t>
      </w:r>
      <w:r w:rsidRPr="00033603">
        <w:rPr>
          <w:rFonts w:ascii="Times New Roman" w:hAnsi="Times New Roman" w:cs="Times New Roman"/>
          <w:color w:val="000000"/>
          <w:sz w:val="28"/>
          <w:szCs w:val="28"/>
        </w:rPr>
        <w:softHyphen/>
        <w:t>шедшая все стадии изготовления.</w:t>
      </w:r>
    </w:p>
    <w:p w:rsidR="002C44E5" w:rsidRPr="00033603" w:rsidRDefault="002C44E5" w:rsidP="002C44E5">
      <w:pPr>
        <w:spacing w:after="0" w:line="240" w:lineRule="auto"/>
        <w:ind w:firstLine="320"/>
        <w:rPr>
          <w:rFonts w:ascii="Times New Roman" w:hAnsi="Times New Roman" w:cs="Times New Roman"/>
          <w:sz w:val="28"/>
          <w:szCs w:val="28"/>
        </w:rPr>
      </w:pPr>
    </w:p>
    <w:p w:rsidR="002C44E5" w:rsidRDefault="002C44E5" w:rsidP="002C44E5">
      <w:pPr>
        <w:pStyle w:val="21"/>
        <w:shd w:val="clear" w:color="auto" w:fill="auto"/>
        <w:spacing w:line="240" w:lineRule="auto"/>
        <w:rPr>
          <w:sz w:val="28"/>
          <w:szCs w:val="28"/>
        </w:rPr>
      </w:pPr>
      <w:r>
        <w:rPr>
          <w:sz w:val="28"/>
          <w:szCs w:val="28"/>
        </w:rPr>
        <w:tab/>
      </w:r>
      <w:r w:rsidRPr="00C95ECB">
        <w:rPr>
          <w:b/>
          <w:sz w:val="28"/>
          <w:szCs w:val="28"/>
        </w:rPr>
        <w:t>2. Разработка конструкции печатной платы</w:t>
      </w:r>
      <w:r>
        <w:rPr>
          <w:sz w:val="28"/>
          <w:szCs w:val="28"/>
        </w:rPr>
        <w:t xml:space="preserve"> </w:t>
      </w:r>
    </w:p>
    <w:p w:rsidR="002C44E5" w:rsidRPr="00033603" w:rsidRDefault="002C44E5" w:rsidP="002C44E5">
      <w:pPr>
        <w:pStyle w:val="21"/>
        <w:shd w:val="clear" w:color="auto" w:fill="auto"/>
        <w:spacing w:line="240" w:lineRule="auto"/>
        <w:rPr>
          <w:sz w:val="28"/>
          <w:szCs w:val="28"/>
        </w:rPr>
      </w:pPr>
      <w:r>
        <w:rPr>
          <w:sz w:val="28"/>
          <w:szCs w:val="28"/>
        </w:rPr>
        <w:tab/>
      </w:r>
      <w:r w:rsidRPr="00033603">
        <w:rPr>
          <w:sz w:val="28"/>
          <w:szCs w:val="28"/>
        </w:rPr>
        <w:t>Конструкторская документация на печатные платы и блоки оформля</w:t>
      </w:r>
      <w:r w:rsidRPr="00033603">
        <w:rPr>
          <w:sz w:val="28"/>
          <w:szCs w:val="28"/>
        </w:rPr>
        <w:softHyphen/>
        <w:t>ется в соответствии с требованиями ГОСТ 2.109-73, ГОСТ 2.417-68 и дей</w:t>
      </w:r>
      <w:r w:rsidRPr="00033603">
        <w:rPr>
          <w:sz w:val="28"/>
          <w:szCs w:val="28"/>
        </w:rPr>
        <w:softHyphen/>
        <w:t>ствующими  документами. Чертеж печатной платы односторонней или двусторон</w:t>
      </w:r>
      <w:r w:rsidRPr="00033603">
        <w:rPr>
          <w:sz w:val="28"/>
          <w:szCs w:val="28"/>
        </w:rPr>
        <w:softHyphen/>
        <w:t>ней классифицируется как чертеж детали. Чертеж печатной платы дол</w:t>
      </w:r>
      <w:r w:rsidRPr="00033603">
        <w:rPr>
          <w:sz w:val="28"/>
          <w:szCs w:val="28"/>
        </w:rPr>
        <w:softHyphen/>
        <w:t>жен содержать все сведения, необхо</w:t>
      </w:r>
      <w:r w:rsidRPr="00033603">
        <w:rPr>
          <w:sz w:val="28"/>
          <w:szCs w:val="28"/>
        </w:rPr>
        <w:softHyphen/>
        <w:t>димые для ее изготовления и конт</w:t>
      </w:r>
      <w:r w:rsidRPr="00033603">
        <w:rPr>
          <w:sz w:val="28"/>
          <w:szCs w:val="28"/>
        </w:rPr>
        <w:softHyphen/>
        <w:t>роля: изображение печатной платы со стороны печатного монтажа; раз</w:t>
      </w:r>
      <w:r w:rsidRPr="00033603">
        <w:rPr>
          <w:sz w:val="28"/>
          <w:szCs w:val="28"/>
        </w:rPr>
        <w:softHyphen/>
        <w:t>меры, предельные отклонения и ше</w:t>
      </w:r>
      <w:r w:rsidRPr="00033603">
        <w:rPr>
          <w:sz w:val="28"/>
          <w:szCs w:val="28"/>
        </w:rPr>
        <w:softHyphen/>
        <w:t>роховатость поверхностей печатной платы и всех ее элементов (отвер</w:t>
      </w:r>
      <w:r w:rsidRPr="00033603">
        <w:rPr>
          <w:sz w:val="28"/>
          <w:szCs w:val="28"/>
        </w:rPr>
        <w:softHyphen/>
        <w:t>стий, проводников), а также размеры расстояний между ними; необходи</w:t>
      </w:r>
      <w:r w:rsidRPr="00033603">
        <w:rPr>
          <w:sz w:val="28"/>
          <w:szCs w:val="28"/>
        </w:rPr>
        <w:softHyphen/>
        <w:t>мые технические требования; сведе</w:t>
      </w:r>
      <w:r w:rsidRPr="00033603">
        <w:rPr>
          <w:sz w:val="28"/>
          <w:szCs w:val="28"/>
        </w:rPr>
        <w:softHyphen/>
        <w:t>ния о материале.</w:t>
      </w:r>
    </w:p>
    <w:p w:rsidR="002C44E5" w:rsidRPr="00033603" w:rsidRDefault="002C44E5" w:rsidP="002C44E5">
      <w:pPr>
        <w:pStyle w:val="21"/>
        <w:shd w:val="clear" w:color="auto" w:fill="auto"/>
        <w:spacing w:line="240" w:lineRule="auto"/>
        <w:ind w:left="20" w:right="20" w:firstLine="320"/>
        <w:rPr>
          <w:sz w:val="28"/>
          <w:szCs w:val="28"/>
        </w:rPr>
      </w:pPr>
      <w:r w:rsidRPr="00033603">
        <w:rPr>
          <w:sz w:val="28"/>
          <w:szCs w:val="28"/>
        </w:rPr>
        <w:tab/>
        <w:t>Размеры каждой стороны печат</w:t>
      </w:r>
      <w:r w:rsidRPr="00033603">
        <w:rPr>
          <w:sz w:val="28"/>
          <w:szCs w:val="28"/>
        </w:rPr>
        <w:softHyphen/>
        <w:t>ной платы должны быть кратными 2,5 при длине до 100 мм, 5 при длине до 350 мм, 20 при длине более 350 мм. Максимальный размер любой из сто</w:t>
      </w:r>
      <w:r w:rsidRPr="00033603">
        <w:rPr>
          <w:sz w:val="28"/>
          <w:szCs w:val="28"/>
        </w:rPr>
        <w:softHyphen/>
        <w:t>рон печатной платы не должен пре</w:t>
      </w:r>
      <w:r w:rsidRPr="00033603">
        <w:rPr>
          <w:sz w:val="28"/>
          <w:szCs w:val="28"/>
        </w:rPr>
        <w:softHyphen/>
        <w:t>вышать 470 мм, Соотношение линей</w:t>
      </w:r>
      <w:r w:rsidRPr="00033603">
        <w:rPr>
          <w:sz w:val="28"/>
          <w:szCs w:val="28"/>
        </w:rPr>
        <w:softHyphen/>
        <w:t>ных размеров сторон печатной платы должно быть не более 3</w:t>
      </w:r>
      <w:proofErr w:type="gramStart"/>
      <w:r w:rsidRPr="00033603">
        <w:rPr>
          <w:sz w:val="28"/>
          <w:szCs w:val="28"/>
        </w:rPr>
        <w:t xml:space="preserve"> :</w:t>
      </w:r>
      <w:proofErr w:type="gramEnd"/>
      <w:r w:rsidRPr="00033603">
        <w:rPr>
          <w:sz w:val="28"/>
          <w:szCs w:val="28"/>
        </w:rPr>
        <w:t xml:space="preserve"> 1 и выбира</w:t>
      </w:r>
      <w:r w:rsidRPr="00033603">
        <w:rPr>
          <w:sz w:val="28"/>
          <w:szCs w:val="28"/>
        </w:rPr>
        <w:softHyphen/>
        <w:t>ется из ряда 1:1; 1:2; 2:3; 2:5. Тол</w:t>
      </w:r>
      <w:r w:rsidRPr="00033603">
        <w:rPr>
          <w:sz w:val="28"/>
          <w:szCs w:val="28"/>
        </w:rPr>
        <w:softHyphen/>
        <w:t>щину плат определяют исходя из механических требований, предъяв</w:t>
      </w:r>
      <w:r w:rsidRPr="00033603">
        <w:rPr>
          <w:sz w:val="28"/>
          <w:szCs w:val="28"/>
        </w:rPr>
        <w:softHyphen/>
        <w:t>ляемых к конструкции печатного блока, с учетом метода изготовления. Рекомендуются платы толщиной 0,8; 1,0; 1,5; 2,0; 2,5; 3,0 мм. Чертежи печатных плат выполняют в нату</w:t>
      </w:r>
      <w:r w:rsidRPr="00033603">
        <w:rPr>
          <w:sz w:val="28"/>
          <w:szCs w:val="28"/>
        </w:rPr>
        <w:softHyphen/>
        <w:t>ральную величину или с увеличением 2:1, 4:1, 5:1, 10:1.</w:t>
      </w:r>
    </w:p>
    <w:p w:rsidR="002C44E5" w:rsidRPr="00033603" w:rsidRDefault="002C44E5" w:rsidP="002C44E5">
      <w:pPr>
        <w:pStyle w:val="21"/>
        <w:shd w:val="clear" w:color="auto" w:fill="auto"/>
        <w:spacing w:line="240" w:lineRule="auto"/>
        <w:ind w:left="40" w:right="80"/>
        <w:rPr>
          <w:sz w:val="28"/>
          <w:szCs w:val="28"/>
        </w:rPr>
      </w:pPr>
      <w:r w:rsidRPr="00033603">
        <w:rPr>
          <w:sz w:val="28"/>
          <w:szCs w:val="28"/>
        </w:rPr>
        <w:tab/>
        <w:t xml:space="preserve">Разработку чертежа печатной платы </w:t>
      </w:r>
      <w:proofErr w:type="gramStart"/>
      <w:r w:rsidRPr="00033603">
        <w:rPr>
          <w:sz w:val="28"/>
          <w:szCs w:val="28"/>
        </w:rPr>
        <w:t xml:space="preserve">начинают с нанесения </w:t>
      </w:r>
      <w:proofErr w:type="spellStart"/>
      <w:r w:rsidRPr="00033603">
        <w:rPr>
          <w:sz w:val="28"/>
          <w:szCs w:val="28"/>
        </w:rPr>
        <w:t>коорди</w:t>
      </w:r>
      <w:proofErr w:type="spellEnd"/>
      <w:r w:rsidRPr="00033603">
        <w:rPr>
          <w:sz w:val="28"/>
          <w:szCs w:val="28"/>
        </w:rPr>
        <w:t xml:space="preserve"> координатной сетки по ГОСТ 10317-79 принимается</w:t>
      </w:r>
      <w:proofErr w:type="gramEnd"/>
      <w:r w:rsidRPr="00033603">
        <w:rPr>
          <w:sz w:val="28"/>
          <w:szCs w:val="28"/>
        </w:rPr>
        <w:t xml:space="preserve"> 2,5 мм. Для малогабаритной аппаратуры и в технически обоснованных случаях допускается применять дополнитель</w:t>
      </w:r>
      <w:r w:rsidRPr="00033603">
        <w:rPr>
          <w:sz w:val="28"/>
          <w:szCs w:val="28"/>
        </w:rPr>
        <w:softHyphen/>
        <w:t>ные шаги 1,25 и 0,5 мм.</w:t>
      </w:r>
    </w:p>
    <w:p w:rsidR="002C44E5" w:rsidRPr="00033603" w:rsidRDefault="002C44E5" w:rsidP="002C44E5">
      <w:pPr>
        <w:pStyle w:val="21"/>
        <w:shd w:val="clear" w:color="auto" w:fill="auto"/>
        <w:spacing w:line="240" w:lineRule="auto"/>
        <w:ind w:left="40" w:right="80" w:firstLine="320"/>
        <w:rPr>
          <w:sz w:val="28"/>
          <w:szCs w:val="28"/>
        </w:rPr>
      </w:pPr>
      <w:r w:rsidRPr="00033603">
        <w:rPr>
          <w:sz w:val="28"/>
          <w:szCs w:val="28"/>
        </w:rPr>
        <w:tab/>
        <w:t>Центры всех отверстий на печат</w:t>
      </w:r>
      <w:r w:rsidRPr="00033603">
        <w:rPr>
          <w:sz w:val="28"/>
          <w:szCs w:val="28"/>
        </w:rPr>
        <w:softHyphen/>
        <w:t>ной плате должны располагаться в узлах координатной сетки. Если из-за конструктивных особенностей навесного элемента этого сделать нельзя, то центры отверстий распола</w:t>
      </w:r>
      <w:r w:rsidRPr="00033603">
        <w:rPr>
          <w:sz w:val="28"/>
          <w:szCs w:val="28"/>
        </w:rPr>
        <w:softHyphen/>
        <w:t>гают согласно указаниям чертежа на этот элемент. Такое расположение центров отверстий используют для ламповых панелей, малогабаритных реле, разъемов и других элементов. При этом должны соблюдаться следующие требования: центр одного из отверстий, принятого за основное должен быть расположен в узле координатной сетки; центры осталь</w:t>
      </w:r>
      <w:r w:rsidRPr="00033603">
        <w:rPr>
          <w:sz w:val="28"/>
          <w:szCs w:val="28"/>
        </w:rPr>
        <w:softHyphen/>
        <w:t>ных отверстий нужно по возможно</w:t>
      </w:r>
      <w:r w:rsidRPr="00033603">
        <w:rPr>
          <w:sz w:val="28"/>
          <w:szCs w:val="28"/>
        </w:rPr>
        <w:softHyphen/>
        <w:t>сти располагать на вертикальных или горизонтальных линиях коорди</w:t>
      </w:r>
      <w:r w:rsidRPr="00033603">
        <w:rPr>
          <w:sz w:val="28"/>
          <w:szCs w:val="28"/>
        </w:rPr>
        <w:softHyphen/>
        <w:t xml:space="preserve">натной сетки. </w:t>
      </w:r>
    </w:p>
    <w:p w:rsidR="002C44E5" w:rsidRPr="00033603" w:rsidRDefault="002C44E5" w:rsidP="002C44E5">
      <w:pPr>
        <w:pStyle w:val="21"/>
        <w:shd w:val="clear" w:color="auto" w:fill="auto"/>
        <w:spacing w:after="137" w:line="240" w:lineRule="auto"/>
        <w:ind w:left="40" w:right="80" w:firstLine="320"/>
        <w:rPr>
          <w:sz w:val="28"/>
          <w:szCs w:val="28"/>
        </w:rPr>
      </w:pPr>
      <w:r w:rsidRPr="00033603">
        <w:rPr>
          <w:sz w:val="28"/>
          <w:szCs w:val="28"/>
        </w:rPr>
        <w:tab/>
        <w:t>Диаметры монтажных и переход</w:t>
      </w:r>
      <w:r w:rsidRPr="00033603">
        <w:rPr>
          <w:sz w:val="28"/>
          <w:szCs w:val="28"/>
        </w:rPr>
        <w:softHyphen/>
        <w:t xml:space="preserve">ных металлизированных и </w:t>
      </w:r>
      <w:proofErr w:type="spellStart"/>
      <w:r w:rsidRPr="00033603">
        <w:rPr>
          <w:sz w:val="28"/>
          <w:szCs w:val="28"/>
        </w:rPr>
        <w:t>немета</w:t>
      </w:r>
      <w:proofErr w:type="gramStart"/>
      <w:r w:rsidRPr="00033603">
        <w:rPr>
          <w:sz w:val="28"/>
          <w:szCs w:val="28"/>
        </w:rPr>
        <w:t>л</w:t>
      </w:r>
      <w:proofErr w:type="spellEnd"/>
      <w:r w:rsidRPr="00033603">
        <w:rPr>
          <w:sz w:val="28"/>
          <w:szCs w:val="28"/>
        </w:rPr>
        <w:t>-</w:t>
      </w:r>
      <w:proofErr w:type="gramEnd"/>
      <w:r w:rsidRPr="00033603">
        <w:rPr>
          <w:sz w:val="28"/>
          <w:szCs w:val="28"/>
        </w:rPr>
        <w:t xml:space="preserve"> </w:t>
      </w:r>
      <w:proofErr w:type="spellStart"/>
      <w:r w:rsidRPr="00033603">
        <w:rPr>
          <w:sz w:val="28"/>
          <w:szCs w:val="28"/>
        </w:rPr>
        <w:lastRenderedPageBreak/>
        <w:t>лизированных</w:t>
      </w:r>
      <w:proofErr w:type="spellEnd"/>
      <w:r w:rsidRPr="00033603">
        <w:rPr>
          <w:sz w:val="28"/>
          <w:szCs w:val="28"/>
        </w:rPr>
        <w:t xml:space="preserve"> отверстий выбирают из ряда (0,2); 0,4; (0,5); 0,6; (0,7); 0,8; (0,9); 1,0; (1,2); 1,3; 1,5; 1,8; 2,0; 2,2; (2,4): (2,6); (2,8); (3,0). Диа</w:t>
      </w:r>
      <w:r w:rsidRPr="00033603">
        <w:rPr>
          <w:sz w:val="28"/>
          <w:szCs w:val="28"/>
        </w:rPr>
        <w:softHyphen/>
        <w:t>метры, не взятые в скобки, являются предпочтительными. Не рекомендуется на одной печатной плате иметь более трех различных диаметров отверстий. Диаметры металлизированных отверстий выбирают в зави</w:t>
      </w:r>
      <w:r w:rsidRPr="00033603">
        <w:rPr>
          <w:sz w:val="28"/>
          <w:szCs w:val="28"/>
        </w:rPr>
        <w:softHyphen/>
        <w:t xml:space="preserve">симости от диаметров выводов навесных элементов и толщины платы, диаметры </w:t>
      </w:r>
      <w:proofErr w:type="spellStart"/>
      <w:r w:rsidRPr="00033603">
        <w:rPr>
          <w:sz w:val="28"/>
          <w:szCs w:val="28"/>
        </w:rPr>
        <w:t>неметаллизированных</w:t>
      </w:r>
      <w:proofErr w:type="spellEnd"/>
      <w:r w:rsidRPr="00033603">
        <w:rPr>
          <w:sz w:val="28"/>
          <w:szCs w:val="28"/>
        </w:rPr>
        <w:t xml:space="preserve"> отверстий</w:t>
      </w:r>
      <w:r w:rsidRPr="00033603">
        <w:rPr>
          <w:sz w:val="28"/>
          <w:szCs w:val="28"/>
        </w:rPr>
        <w:tab/>
        <w:t>- в зависимости от диаметров выводов навесных элементов,  устанавливаемых в эти отверстия. Необходимость  зенковки и переходных отверстий диктуется конкретными конструктивными требованиями и методом из</w:t>
      </w:r>
      <w:r w:rsidRPr="00033603">
        <w:rPr>
          <w:rStyle w:val="TimesNewRoman95pt0pt"/>
          <w:rFonts w:eastAsia="Lucida Sans Unicode"/>
          <w:sz w:val="28"/>
          <w:szCs w:val="28"/>
        </w:rPr>
        <w:t>гото</w:t>
      </w:r>
      <w:r w:rsidRPr="00033603">
        <w:rPr>
          <w:sz w:val="28"/>
          <w:szCs w:val="28"/>
        </w:rPr>
        <w:t>вления пл</w:t>
      </w:r>
      <w:r w:rsidRPr="00033603">
        <w:rPr>
          <w:rStyle w:val="TimesNewRoman95pt0pt"/>
          <w:rFonts w:eastAsia="Lucida Sans Unicode"/>
          <w:sz w:val="28"/>
          <w:szCs w:val="28"/>
        </w:rPr>
        <w:t>аты.</w:t>
      </w:r>
    </w:p>
    <w:p w:rsidR="002C44E5" w:rsidRPr="00033603" w:rsidRDefault="002C44E5" w:rsidP="002C44E5">
      <w:pPr>
        <w:pStyle w:val="21"/>
        <w:shd w:val="clear" w:color="auto" w:fill="auto"/>
        <w:spacing w:line="240" w:lineRule="auto"/>
        <w:ind w:left="100" w:right="20" w:firstLine="200"/>
        <w:rPr>
          <w:sz w:val="28"/>
          <w:szCs w:val="28"/>
        </w:rPr>
      </w:pPr>
      <w:r w:rsidRPr="00033603">
        <w:rPr>
          <w:sz w:val="28"/>
          <w:szCs w:val="28"/>
        </w:rPr>
        <w:tab/>
        <w:t>При применении других диамет</w:t>
      </w:r>
      <w:r w:rsidRPr="00033603">
        <w:rPr>
          <w:sz w:val="28"/>
          <w:szCs w:val="28"/>
        </w:rPr>
        <w:softHyphen/>
        <w:t xml:space="preserve">ров металлизированных отверстий </w:t>
      </w:r>
      <w:r w:rsidRPr="00033603">
        <w:rPr>
          <w:rStyle w:val="75pt"/>
          <w:rFonts w:ascii="Times New Roman" w:hAnsi="Times New Roman" w:cs="Times New Roman"/>
          <w:sz w:val="28"/>
          <w:szCs w:val="28"/>
        </w:rPr>
        <w:t xml:space="preserve">о </w:t>
      </w:r>
      <w:r w:rsidRPr="00033603">
        <w:rPr>
          <w:sz w:val="28"/>
          <w:szCs w:val="28"/>
        </w:rPr>
        <w:t>ГОСТ 10317-79 разница между диаметром металлизированного отверстия и диаметром вывода должна быть не более 0,4 мм для выводов диаметром от 0,4 до 0,8 мм и 0,6 мм и выводов диаметром свыше 0,8мм</w:t>
      </w:r>
      <w:proofErr w:type="gramStart"/>
      <w:r w:rsidRPr="00033603">
        <w:rPr>
          <w:sz w:val="28"/>
          <w:szCs w:val="28"/>
        </w:rPr>
        <w:t>..</w:t>
      </w:r>
      <w:proofErr w:type="gramEnd"/>
    </w:p>
    <w:p w:rsidR="002C44E5" w:rsidRPr="00033603" w:rsidRDefault="002C44E5" w:rsidP="002C44E5">
      <w:pPr>
        <w:pStyle w:val="21"/>
        <w:shd w:val="clear" w:color="auto" w:fill="auto"/>
        <w:spacing w:line="240" w:lineRule="auto"/>
        <w:ind w:left="100" w:right="20" w:firstLine="200"/>
        <w:rPr>
          <w:sz w:val="28"/>
          <w:szCs w:val="28"/>
        </w:rPr>
      </w:pPr>
      <w:r w:rsidRPr="00033603">
        <w:rPr>
          <w:sz w:val="28"/>
          <w:szCs w:val="28"/>
        </w:rPr>
        <w:tab/>
        <w:t xml:space="preserve">Шероховатость поверхности монтажных не металлизированных </w:t>
      </w:r>
      <w:proofErr w:type="spellStart"/>
      <w:r w:rsidRPr="00033603">
        <w:rPr>
          <w:sz w:val="28"/>
          <w:szCs w:val="28"/>
        </w:rPr>
        <w:t>отве</w:t>
      </w:r>
      <w:proofErr w:type="gramStart"/>
      <w:r w:rsidRPr="00033603">
        <w:rPr>
          <w:sz w:val="28"/>
          <w:szCs w:val="28"/>
        </w:rPr>
        <w:t>р</w:t>
      </w:r>
      <w:proofErr w:type="spellEnd"/>
      <w:r w:rsidRPr="00033603">
        <w:rPr>
          <w:sz w:val="28"/>
          <w:szCs w:val="28"/>
        </w:rPr>
        <w:t>-</w:t>
      </w:r>
      <w:proofErr w:type="gramEnd"/>
      <w:r w:rsidRPr="00033603">
        <w:rPr>
          <w:sz w:val="28"/>
          <w:szCs w:val="28"/>
        </w:rPr>
        <w:t xml:space="preserve"> </w:t>
      </w:r>
      <w:proofErr w:type="spellStart"/>
      <w:r w:rsidRPr="00033603">
        <w:rPr>
          <w:sz w:val="28"/>
          <w:szCs w:val="28"/>
        </w:rPr>
        <w:t>стий</w:t>
      </w:r>
      <w:proofErr w:type="spellEnd"/>
      <w:r w:rsidRPr="00033603">
        <w:rPr>
          <w:sz w:val="28"/>
          <w:szCs w:val="28"/>
        </w:rPr>
        <w:t xml:space="preserve"> и торцов печатных плат должна быть </w:t>
      </w:r>
      <w:proofErr w:type="spellStart"/>
      <w:r w:rsidRPr="00033603">
        <w:rPr>
          <w:sz w:val="28"/>
          <w:szCs w:val="28"/>
          <w:lang w:val="en-US"/>
        </w:rPr>
        <w:t>Rz</w:t>
      </w:r>
      <m:oMath>
        <w:proofErr w:type="spellEnd"/>
        <m:r>
          <w:rPr>
            <w:rFonts w:ascii="Cambria Math"/>
            <w:sz w:val="28"/>
            <w:szCs w:val="28"/>
          </w:rPr>
          <m:t>≤</m:t>
        </m:r>
      </m:oMath>
      <w:r w:rsidRPr="00033603">
        <w:rPr>
          <w:sz w:val="28"/>
          <w:szCs w:val="28"/>
        </w:rPr>
        <w:t xml:space="preserve">80 по ГОСТ 2789-73. Шероховатость поверхности монтажных и переходных металлизированных отверстий </w:t>
      </w:r>
      <w:proofErr w:type="spellStart"/>
      <w:r w:rsidRPr="00033603">
        <w:rPr>
          <w:sz w:val="28"/>
          <w:szCs w:val="28"/>
          <w:lang w:val="en-US"/>
        </w:rPr>
        <w:t>Rz</w:t>
      </w:r>
      <m:oMath>
        <w:proofErr w:type="spellEnd"/>
        <m:r>
          <w:rPr>
            <w:rFonts w:ascii="Cambria Math"/>
            <w:sz w:val="28"/>
            <w:szCs w:val="28"/>
          </w:rPr>
          <m:t>≤</m:t>
        </m:r>
      </m:oMath>
      <w:r w:rsidRPr="00033603">
        <w:rPr>
          <w:sz w:val="28"/>
          <w:szCs w:val="28"/>
        </w:rPr>
        <w:t>40.</w:t>
      </w:r>
    </w:p>
    <w:p w:rsidR="002C44E5" w:rsidRPr="00033603" w:rsidRDefault="002C44E5" w:rsidP="002C44E5">
      <w:pPr>
        <w:pStyle w:val="21"/>
        <w:shd w:val="clear" w:color="auto" w:fill="auto"/>
        <w:spacing w:line="240" w:lineRule="auto"/>
        <w:ind w:left="100" w:firstLine="200"/>
        <w:rPr>
          <w:sz w:val="28"/>
          <w:szCs w:val="28"/>
        </w:rPr>
      </w:pPr>
      <w:r w:rsidRPr="00033603">
        <w:rPr>
          <w:sz w:val="28"/>
          <w:szCs w:val="28"/>
        </w:rPr>
        <w:tab/>
        <w:t>Для упрощения графики платы отверстия показывают окружностями одинакового диаметра с обозначе</w:t>
      </w:r>
      <w:r w:rsidRPr="00033603">
        <w:rPr>
          <w:sz w:val="28"/>
          <w:szCs w:val="28"/>
        </w:rPr>
        <w:softHyphen/>
        <w:t>нием по табл. 4.2 (по ОСТ 27-72- 694-834).</w:t>
      </w:r>
    </w:p>
    <w:p w:rsidR="002C44E5" w:rsidRPr="00033603" w:rsidRDefault="002C44E5" w:rsidP="002C44E5">
      <w:pPr>
        <w:pStyle w:val="21"/>
        <w:shd w:val="clear" w:color="auto" w:fill="auto"/>
        <w:spacing w:line="240" w:lineRule="auto"/>
        <w:ind w:left="100" w:right="20" w:firstLine="200"/>
        <w:rPr>
          <w:sz w:val="28"/>
          <w:szCs w:val="28"/>
        </w:rPr>
      </w:pPr>
      <w:r w:rsidRPr="00033603">
        <w:rPr>
          <w:sz w:val="28"/>
          <w:szCs w:val="28"/>
        </w:rPr>
        <w:tab/>
        <w:t>При выполнении отверстий таким способом на поле чертежа помещают таблицу отверстий. Раз</w:t>
      </w:r>
      <w:r w:rsidRPr="00033603">
        <w:rPr>
          <w:sz w:val="28"/>
          <w:szCs w:val="28"/>
        </w:rPr>
        <w:softHyphen/>
        <w:t xml:space="preserve">меры граф и форма таблицы </w:t>
      </w:r>
      <w:proofErr w:type="spellStart"/>
      <w:r w:rsidRPr="00033603">
        <w:rPr>
          <w:sz w:val="28"/>
          <w:szCs w:val="28"/>
        </w:rPr>
        <w:t>ГОСТом</w:t>
      </w:r>
      <w:proofErr w:type="spellEnd"/>
      <w:r w:rsidRPr="00033603">
        <w:rPr>
          <w:sz w:val="28"/>
          <w:szCs w:val="28"/>
        </w:rPr>
        <w:t xml:space="preserve"> не устанавливаются.</w:t>
      </w:r>
    </w:p>
    <w:p w:rsidR="002C44E5" w:rsidRPr="00033603" w:rsidRDefault="002C44E5" w:rsidP="002C44E5">
      <w:pPr>
        <w:pStyle w:val="21"/>
        <w:shd w:val="clear" w:color="auto" w:fill="auto"/>
        <w:spacing w:line="240" w:lineRule="auto"/>
        <w:ind w:left="100" w:right="20" w:firstLine="200"/>
        <w:rPr>
          <w:sz w:val="28"/>
          <w:szCs w:val="28"/>
        </w:rPr>
      </w:pPr>
      <w:r w:rsidRPr="00033603">
        <w:rPr>
          <w:sz w:val="28"/>
          <w:szCs w:val="28"/>
        </w:rPr>
        <w:tab/>
        <w:t xml:space="preserve"> Все монтажные отверстия долж</w:t>
      </w:r>
      <w:r w:rsidRPr="00033603">
        <w:rPr>
          <w:sz w:val="28"/>
          <w:szCs w:val="28"/>
        </w:rPr>
        <w:softHyphen/>
        <w:t>ны иметь контактные площадки. Фор</w:t>
      </w:r>
      <w:r w:rsidRPr="00033603">
        <w:rPr>
          <w:sz w:val="28"/>
          <w:szCs w:val="28"/>
        </w:rPr>
        <w:softHyphen/>
        <w:t>ма контактной площадки может быть произвольной, круглой, прямоуголь</w:t>
      </w:r>
      <w:r w:rsidRPr="00033603">
        <w:rPr>
          <w:sz w:val="28"/>
          <w:szCs w:val="28"/>
        </w:rPr>
        <w:softHyphen/>
        <w:t>ной или близкой к ним. Центр кон</w:t>
      </w:r>
      <w:r w:rsidRPr="00033603">
        <w:rPr>
          <w:sz w:val="28"/>
          <w:szCs w:val="28"/>
        </w:rPr>
        <w:softHyphen/>
        <w:t>тактной площадки симметричной формы должен совпадать с центром монтажного отверстия, для контакт</w:t>
      </w:r>
      <w:r w:rsidRPr="00033603">
        <w:rPr>
          <w:sz w:val="28"/>
          <w:szCs w:val="28"/>
        </w:rPr>
        <w:softHyphen/>
        <w:t>ных площадок прямоугольной и овальной форм центр монтажного от</w:t>
      </w:r>
      <w:r w:rsidRPr="00033603">
        <w:rPr>
          <w:sz w:val="28"/>
          <w:szCs w:val="28"/>
        </w:rPr>
        <w:softHyphen/>
        <w:t>верстия может быть смещен. Круглые контактные площад</w:t>
      </w:r>
      <w:r w:rsidRPr="00033603">
        <w:rPr>
          <w:sz w:val="28"/>
          <w:szCs w:val="28"/>
        </w:rPr>
        <w:softHyphen/>
        <w:t>ки и отверстия с зенковкой изобра</w:t>
      </w:r>
      <w:r w:rsidRPr="00033603">
        <w:rPr>
          <w:sz w:val="28"/>
          <w:szCs w:val="28"/>
        </w:rPr>
        <w:softHyphen/>
        <w:t>жают одной окружностью, диаметр которой должен соответствовать ми</w:t>
      </w:r>
      <w:r w:rsidRPr="00033603">
        <w:rPr>
          <w:sz w:val="28"/>
          <w:szCs w:val="28"/>
        </w:rPr>
        <w:softHyphen/>
        <w:t>нимальному размеру контактной пло</w:t>
      </w:r>
      <w:r w:rsidRPr="00033603">
        <w:rPr>
          <w:sz w:val="28"/>
          <w:szCs w:val="28"/>
        </w:rPr>
        <w:softHyphen/>
        <w:t>щадки. Размер диаметра контактных площадок следует указывать в тех</w:t>
      </w:r>
      <w:r w:rsidRPr="00033603">
        <w:rPr>
          <w:sz w:val="28"/>
          <w:szCs w:val="28"/>
        </w:rPr>
        <w:softHyphen/>
        <w:t xml:space="preserve">нических требованиях чертежа. </w:t>
      </w:r>
      <w:proofErr w:type="gramStart"/>
      <w:r w:rsidRPr="00033603">
        <w:rPr>
          <w:sz w:val="28"/>
          <w:szCs w:val="28"/>
        </w:rPr>
        <w:t>При наличии на плате контактных пло</w:t>
      </w:r>
      <w:r w:rsidRPr="00033603">
        <w:rPr>
          <w:sz w:val="28"/>
          <w:szCs w:val="28"/>
        </w:rPr>
        <w:softHyphen/>
        <w:t xml:space="preserve">щадок, не оговоренных размерами, или по форме, отличных от круглых допускается все контактные площадки изображать </w:t>
      </w:r>
      <w:proofErr w:type="spellStart"/>
      <w:r w:rsidRPr="00033603">
        <w:rPr>
          <w:sz w:val="28"/>
          <w:szCs w:val="28"/>
        </w:rPr>
        <w:t>окружностьью</w:t>
      </w:r>
      <w:proofErr w:type="spellEnd"/>
      <w:r w:rsidRPr="00033603">
        <w:rPr>
          <w:sz w:val="28"/>
          <w:szCs w:val="28"/>
        </w:rPr>
        <w:t xml:space="preserve"> равной диаметру отверстия.</w:t>
      </w:r>
      <w:proofErr w:type="gramEnd"/>
      <w:r w:rsidRPr="00033603">
        <w:rPr>
          <w:sz w:val="28"/>
          <w:szCs w:val="28"/>
        </w:rPr>
        <w:t xml:space="preserve"> Форму и размеры следует задавать записью в технических требованиях</w:t>
      </w:r>
      <w:proofErr w:type="gramStart"/>
      <w:r w:rsidRPr="00033603">
        <w:rPr>
          <w:sz w:val="28"/>
          <w:szCs w:val="28"/>
        </w:rPr>
        <w:t xml:space="preserve"> .</w:t>
      </w:r>
      <w:proofErr w:type="gramEnd"/>
      <w:r w:rsidRPr="00033603">
        <w:rPr>
          <w:sz w:val="28"/>
          <w:szCs w:val="28"/>
        </w:rPr>
        <w:t xml:space="preserve">Форма контактных площадок произвольная, </w:t>
      </w:r>
      <w:proofErr w:type="spellStart"/>
      <w:r w:rsidRPr="00033603">
        <w:rPr>
          <w:sz w:val="28"/>
          <w:szCs w:val="28"/>
          <w:lang w:val="en-US"/>
        </w:rPr>
        <w:t>bmin</w:t>
      </w:r>
      <w:proofErr w:type="spellEnd"/>
      <w:r w:rsidRPr="00033603">
        <w:rPr>
          <w:sz w:val="28"/>
          <w:szCs w:val="28"/>
        </w:rPr>
        <w:t xml:space="preserve"> =…мм</w:t>
      </w:r>
    </w:p>
    <w:p w:rsidR="002C44E5" w:rsidRPr="00033603" w:rsidRDefault="002C44E5" w:rsidP="002C44E5">
      <w:pPr>
        <w:spacing w:after="0" w:line="240" w:lineRule="auto"/>
        <w:rPr>
          <w:rFonts w:ascii="Times New Roman" w:hAnsi="Times New Roman" w:cs="Times New Roman"/>
          <w:color w:val="000000"/>
          <w:sz w:val="28"/>
          <w:szCs w:val="28"/>
        </w:rPr>
      </w:pPr>
      <w:r w:rsidRPr="00033603">
        <w:rPr>
          <w:rFonts w:ascii="Times New Roman" w:hAnsi="Times New Roman" w:cs="Times New Roman"/>
          <w:sz w:val="28"/>
          <w:szCs w:val="28"/>
        </w:rPr>
        <w:tab/>
        <w:t xml:space="preserve">Для простановки размеров групповых контактных площадок рекомендуется  вынести изображение контактной группы в увеличенном масштабе с простановкой необходимых размеров на поле чертежа. Рекомендуется делать плавный переход контактной площадки в проводник. При этом ось симметрии печатного проводника должна быть перпендикулярна касательной к контуру контактной площадки или самому контуру контактной площадки. Расстояние между краем проводника, </w:t>
      </w:r>
      <w:r w:rsidRPr="00033603">
        <w:rPr>
          <w:rFonts w:ascii="Times New Roman" w:hAnsi="Times New Roman" w:cs="Times New Roman"/>
          <w:sz w:val="28"/>
          <w:szCs w:val="28"/>
        </w:rPr>
        <w:lastRenderedPageBreak/>
        <w:t xml:space="preserve">контактной площадки, </w:t>
      </w:r>
      <w:proofErr w:type="spellStart"/>
      <w:r w:rsidRPr="00033603">
        <w:rPr>
          <w:rFonts w:ascii="Times New Roman" w:hAnsi="Times New Roman" w:cs="Times New Roman"/>
          <w:sz w:val="28"/>
          <w:szCs w:val="28"/>
        </w:rPr>
        <w:t>неметаллизированного</w:t>
      </w:r>
      <w:proofErr w:type="spellEnd"/>
      <w:r w:rsidRPr="00033603">
        <w:rPr>
          <w:rFonts w:ascii="Times New Roman" w:hAnsi="Times New Roman" w:cs="Times New Roman"/>
          <w:sz w:val="28"/>
          <w:szCs w:val="28"/>
        </w:rPr>
        <w:t xml:space="preserve"> отверстия и краем </w:t>
      </w:r>
      <w:r w:rsidRPr="00033603">
        <w:rPr>
          <w:rStyle w:val="0pt0"/>
          <w:rFonts w:eastAsiaTheme="minorEastAsia"/>
          <w:sz w:val="28"/>
          <w:szCs w:val="28"/>
        </w:rPr>
        <w:t xml:space="preserve">платы </w:t>
      </w:r>
      <w:r w:rsidRPr="00033603">
        <w:rPr>
          <w:rFonts w:ascii="Times New Roman" w:hAnsi="Times New Roman" w:cs="Times New Roman"/>
          <w:color w:val="000000"/>
          <w:sz w:val="28"/>
          <w:szCs w:val="28"/>
        </w:rPr>
        <w:t xml:space="preserve">должно быть не менее </w:t>
      </w:r>
      <w:r w:rsidRPr="00033603">
        <w:rPr>
          <w:rStyle w:val="0pt0"/>
          <w:rFonts w:eastAsiaTheme="minorEastAsia"/>
          <w:sz w:val="28"/>
          <w:szCs w:val="28"/>
        </w:rPr>
        <w:t>толщ</w:t>
      </w:r>
      <w:r w:rsidRPr="00033603">
        <w:rPr>
          <w:rFonts w:ascii="Times New Roman" w:hAnsi="Times New Roman" w:cs="Times New Roman"/>
          <w:color w:val="000000"/>
          <w:sz w:val="28"/>
          <w:szCs w:val="28"/>
        </w:rPr>
        <w:t>ины платы</w:t>
      </w:r>
      <w:r w:rsidRPr="00033603">
        <w:rPr>
          <w:rStyle w:val="MSReferenceSansSerif8pt0pt"/>
          <w:rFonts w:ascii="Times New Roman" w:hAnsi="Times New Roman" w:cs="Times New Roman"/>
          <w:sz w:val="28"/>
          <w:szCs w:val="28"/>
        </w:rPr>
        <w:t>.</w:t>
      </w:r>
      <w:r w:rsidRPr="00033603">
        <w:rPr>
          <w:rFonts w:ascii="Times New Roman" w:hAnsi="Times New Roman" w:cs="Times New Roman"/>
          <w:color w:val="000000"/>
          <w:sz w:val="28"/>
          <w:szCs w:val="28"/>
        </w:rPr>
        <w:t xml:space="preserve"> </w:t>
      </w:r>
    </w:p>
    <w:p w:rsidR="002C44E5" w:rsidRPr="00033603" w:rsidRDefault="002C44E5" w:rsidP="002C44E5">
      <w:pPr>
        <w:pStyle w:val="21"/>
        <w:shd w:val="clear" w:color="auto" w:fill="auto"/>
        <w:spacing w:line="240" w:lineRule="auto"/>
        <w:ind w:firstLine="318"/>
        <w:rPr>
          <w:sz w:val="28"/>
          <w:szCs w:val="28"/>
        </w:rPr>
      </w:pPr>
      <w:r w:rsidRPr="00033603">
        <w:rPr>
          <w:sz w:val="28"/>
          <w:szCs w:val="28"/>
        </w:rPr>
        <w:tab/>
        <w:t>Печатные проводники следует выполнять одинаковой ширины на всем протяжении. В узких местах сужают проводники до минимально допустимых значений на возможно меньшей длине. Взаимное расположение проводников не регламентируется, При необходимости прокладки проводников шириной 0,3—0,4 мм на сем протяжении рекомендуется через 25—30 мм предусматривать рас</w:t>
      </w:r>
      <w:r w:rsidRPr="00033603">
        <w:rPr>
          <w:sz w:val="28"/>
          <w:szCs w:val="28"/>
        </w:rPr>
        <w:softHyphen/>
        <w:t xml:space="preserve">ширение </w:t>
      </w:r>
      <w:proofErr w:type="spellStart"/>
      <w:proofErr w:type="gramStart"/>
      <w:r w:rsidRPr="00033603">
        <w:rPr>
          <w:sz w:val="28"/>
          <w:szCs w:val="28"/>
        </w:rPr>
        <w:t>пр</w:t>
      </w:r>
      <w:proofErr w:type="spellEnd"/>
      <w:proofErr w:type="gramEnd"/>
      <w:r w:rsidRPr="00033603">
        <w:rPr>
          <w:sz w:val="28"/>
          <w:szCs w:val="28"/>
        </w:rPr>
        <w:t xml:space="preserve"> </w:t>
      </w:r>
      <w:proofErr w:type="spellStart"/>
      <w:r w:rsidRPr="00033603">
        <w:rPr>
          <w:sz w:val="28"/>
          <w:szCs w:val="28"/>
        </w:rPr>
        <w:t>о</w:t>
      </w:r>
      <w:r w:rsidRPr="00033603">
        <w:rPr>
          <w:rStyle w:val="MSReferenceSansSerif8pt0pt"/>
          <w:sz w:val="28"/>
          <w:szCs w:val="28"/>
        </w:rPr>
        <w:t>водника</w:t>
      </w:r>
      <w:proofErr w:type="spellEnd"/>
      <w:r w:rsidRPr="00033603">
        <w:rPr>
          <w:sz w:val="28"/>
          <w:szCs w:val="28"/>
        </w:rPr>
        <w:t xml:space="preserve"> типа конт</w:t>
      </w:r>
      <w:r w:rsidRPr="00033603">
        <w:rPr>
          <w:rStyle w:val="MSReferenceSansSerif8pt0pt"/>
          <w:sz w:val="28"/>
          <w:szCs w:val="28"/>
        </w:rPr>
        <w:t>акт</w:t>
      </w:r>
      <w:r w:rsidRPr="00033603">
        <w:rPr>
          <w:rStyle w:val="MSReferenceSansSerif8pt0pt"/>
          <w:sz w:val="28"/>
          <w:szCs w:val="28"/>
        </w:rPr>
        <w:softHyphen/>
        <w:t>ом</w:t>
      </w:r>
      <w:r w:rsidRPr="00033603">
        <w:rPr>
          <w:sz w:val="28"/>
          <w:szCs w:val="28"/>
        </w:rPr>
        <w:t xml:space="preserve"> площадки.  Проводники шириной менее 2,5 мм изображают одной линией, являю</w:t>
      </w:r>
      <w:r w:rsidRPr="00033603">
        <w:rPr>
          <w:sz w:val="28"/>
          <w:szCs w:val="28"/>
        </w:rPr>
        <w:softHyphen/>
        <w:t>щейся осью симметрии проводника, более 2,5 мм - двумя линиями и штрихуют под углом 45° или зачер</w:t>
      </w:r>
      <w:r w:rsidRPr="00033603">
        <w:rPr>
          <w:sz w:val="28"/>
          <w:szCs w:val="28"/>
        </w:rPr>
        <w:softHyphen/>
        <w:t xml:space="preserve">няют. </w:t>
      </w:r>
      <w:r w:rsidRPr="00033603">
        <w:rPr>
          <w:sz w:val="28"/>
          <w:szCs w:val="28"/>
        </w:rPr>
        <w:tab/>
        <w:t>Проводники шириной более 5 мм следует выполнять как экран</w:t>
      </w:r>
      <w:proofErr w:type="gramStart"/>
      <w:r w:rsidRPr="00033603">
        <w:rPr>
          <w:sz w:val="28"/>
          <w:szCs w:val="28"/>
        </w:rPr>
        <w:t xml:space="preserve"> .</w:t>
      </w:r>
      <w:proofErr w:type="gramEnd"/>
      <w:r w:rsidRPr="00033603">
        <w:rPr>
          <w:sz w:val="28"/>
          <w:szCs w:val="28"/>
        </w:rPr>
        <w:t xml:space="preserve"> Форма вырезов в широ</w:t>
      </w:r>
      <w:r w:rsidRPr="00033603">
        <w:rPr>
          <w:sz w:val="28"/>
          <w:szCs w:val="28"/>
        </w:rPr>
        <w:softHyphen/>
        <w:t>ких проводниках и экранах должна быть показана на чертеже и опре</w:t>
      </w:r>
      <w:r w:rsidRPr="00033603">
        <w:rPr>
          <w:sz w:val="28"/>
          <w:szCs w:val="28"/>
        </w:rPr>
        <w:softHyphen/>
        <w:t>делена размерами. В целях упрощения чертежа допус</w:t>
      </w:r>
      <w:r w:rsidRPr="00033603">
        <w:rPr>
          <w:sz w:val="28"/>
          <w:szCs w:val="28"/>
        </w:rPr>
        <w:softHyphen/>
        <w:t>кается выполнять проводники любой ширины одной линией, при этом в технических  требова</w:t>
      </w:r>
      <w:r w:rsidRPr="00033603">
        <w:rPr>
          <w:rStyle w:val="MSReferenceSansSerif8pt0pt"/>
          <w:sz w:val="28"/>
          <w:szCs w:val="28"/>
        </w:rPr>
        <w:t>н</w:t>
      </w:r>
      <w:r w:rsidRPr="00033603">
        <w:rPr>
          <w:sz w:val="28"/>
          <w:szCs w:val="28"/>
        </w:rPr>
        <w:t xml:space="preserve">иях чертежа указывают ширину проводника. </w:t>
      </w:r>
    </w:p>
    <w:p w:rsidR="002C44E5" w:rsidRPr="00033603" w:rsidRDefault="002C44E5" w:rsidP="002C44E5">
      <w:pPr>
        <w:pStyle w:val="21"/>
        <w:shd w:val="clear" w:color="auto" w:fill="auto"/>
        <w:spacing w:line="240" w:lineRule="auto"/>
        <w:ind w:firstLine="318"/>
        <w:rPr>
          <w:sz w:val="28"/>
          <w:szCs w:val="28"/>
        </w:rPr>
      </w:pPr>
      <w:r w:rsidRPr="00033603">
        <w:rPr>
          <w:sz w:val="28"/>
          <w:szCs w:val="28"/>
        </w:rPr>
        <w:t xml:space="preserve">     При прокладке печатных провод</w:t>
      </w:r>
      <w:r w:rsidRPr="00033603">
        <w:rPr>
          <w:sz w:val="28"/>
          <w:szCs w:val="28"/>
        </w:rPr>
        <w:softHyphen/>
        <w:t>ников следует по возможности избе</w:t>
      </w:r>
      <w:r w:rsidRPr="00033603">
        <w:rPr>
          <w:sz w:val="28"/>
          <w:szCs w:val="28"/>
        </w:rPr>
        <w:softHyphen/>
        <w:t xml:space="preserve">гать ответвлений проводников концы печатных проводников, </w:t>
      </w:r>
      <w:r w:rsidRPr="00033603">
        <w:rPr>
          <w:rStyle w:val="MSReferenceSansSerif8pt0pt"/>
          <w:sz w:val="28"/>
          <w:szCs w:val="28"/>
        </w:rPr>
        <w:t>п</w:t>
      </w:r>
      <w:r w:rsidRPr="00033603">
        <w:rPr>
          <w:sz w:val="28"/>
          <w:szCs w:val="28"/>
        </w:rPr>
        <w:t>редназначенные для подключения печатной схемы, рекомендуется рас</w:t>
      </w:r>
      <w:r w:rsidRPr="00033603">
        <w:rPr>
          <w:sz w:val="28"/>
          <w:szCs w:val="28"/>
        </w:rPr>
        <w:softHyphen/>
        <w:t>полагать с учетом удобства приме</w:t>
      </w:r>
      <w:r w:rsidRPr="00033603">
        <w:rPr>
          <w:sz w:val="28"/>
          <w:szCs w:val="28"/>
        </w:rPr>
        <w:softHyphen/>
        <w:t xml:space="preserve">нения переходных элементов. Границы участков печатной </w:t>
      </w:r>
      <w:r w:rsidRPr="00033603">
        <w:rPr>
          <w:rStyle w:val="MSReferenceSansSerif8pt0pt"/>
          <w:sz w:val="28"/>
          <w:szCs w:val="28"/>
        </w:rPr>
        <w:t>платы,</w:t>
      </w:r>
      <w:r w:rsidRPr="00033603">
        <w:rPr>
          <w:sz w:val="28"/>
          <w:szCs w:val="28"/>
        </w:rPr>
        <w:t xml:space="preserve"> которые не допускается занимать проводниками, ограничивают штрихпунктирной утолщенной ли</w:t>
      </w:r>
      <w:r w:rsidRPr="00033603">
        <w:rPr>
          <w:sz w:val="28"/>
          <w:szCs w:val="28"/>
        </w:rPr>
        <w:softHyphen/>
        <w:t>нией.</w:t>
      </w:r>
    </w:p>
    <w:p w:rsidR="002C44E5" w:rsidRPr="00033603" w:rsidRDefault="002C44E5" w:rsidP="002C44E5">
      <w:pPr>
        <w:pStyle w:val="21"/>
        <w:shd w:val="clear" w:color="auto" w:fill="auto"/>
        <w:spacing w:line="240" w:lineRule="auto"/>
        <w:ind w:firstLine="318"/>
        <w:rPr>
          <w:sz w:val="28"/>
          <w:szCs w:val="28"/>
        </w:rPr>
      </w:pPr>
      <w:r w:rsidRPr="00033603">
        <w:rPr>
          <w:sz w:val="28"/>
          <w:szCs w:val="28"/>
        </w:rPr>
        <w:tab/>
        <w:t>Габаритные размеры печатной платы, диаметры и координаты от</w:t>
      </w:r>
      <w:r w:rsidRPr="00033603">
        <w:rPr>
          <w:sz w:val="28"/>
          <w:szCs w:val="28"/>
        </w:rPr>
        <w:softHyphen/>
        <w:t>верстий, контактных площадок и их относительное расположение показы</w:t>
      </w:r>
      <w:r w:rsidRPr="00033603">
        <w:rPr>
          <w:sz w:val="28"/>
          <w:szCs w:val="28"/>
        </w:rPr>
        <w:softHyphen/>
        <w:t>вают на чертеже одним из следую</w:t>
      </w:r>
      <w:r w:rsidRPr="00033603">
        <w:rPr>
          <w:sz w:val="28"/>
          <w:szCs w:val="28"/>
        </w:rPr>
        <w:softHyphen/>
        <w:t>щих способов:</w:t>
      </w:r>
    </w:p>
    <w:p w:rsidR="002C44E5" w:rsidRPr="00033603" w:rsidRDefault="002C44E5" w:rsidP="002C44E5">
      <w:pPr>
        <w:tabs>
          <w:tab w:val="left" w:pos="666"/>
        </w:tabs>
        <w:spacing w:after="0" w:line="240" w:lineRule="auto"/>
        <w:ind w:firstLine="318"/>
        <w:jc w:val="both"/>
        <w:rPr>
          <w:rFonts w:ascii="Times New Roman" w:hAnsi="Times New Roman" w:cs="Times New Roman"/>
          <w:sz w:val="28"/>
          <w:szCs w:val="28"/>
        </w:rPr>
      </w:pPr>
      <w:r w:rsidRPr="00033603">
        <w:rPr>
          <w:rFonts w:ascii="Times New Roman" w:hAnsi="Times New Roman" w:cs="Times New Roman"/>
          <w:color w:val="000000"/>
          <w:sz w:val="28"/>
          <w:szCs w:val="28"/>
        </w:rPr>
        <w:t>а)</w:t>
      </w:r>
      <w:r w:rsidRPr="00033603">
        <w:rPr>
          <w:rFonts w:ascii="Times New Roman" w:hAnsi="Times New Roman" w:cs="Times New Roman"/>
          <w:color w:val="000000"/>
          <w:sz w:val="28"/>
          <w:szCs w:val="28"/>
        </w:rPr>
        <w:tab/>
        <w:t>в соответствии с требования</w:t>
      </w:r>
      <w:r w:rsidRPr="00033603">
        <w:rPr>
          <w:rFonts w:ascii="Times New Roman" w:hAnsi="Times New Roman" w:cs="Times New Roman"/>
          <w:color w:val="000000"/>
          <w:sz w:val="28"/>
          <w:szCs w:val="28"/>
        </w:rPr>
        <w:softHyphen/>
        <w:t>ми ГОСТ 2.307-68 с помощью раз</w:t>
      </w:r>
      <w:r w:rsidRPr="00033603">
        <w:rPr>
          <w:rFonts w:ascii="Times New Roman" w:hAnsi="Times New Roman" w:cs="Times New Roman"/>
          <w:color w:val="000000"/>
          <w:sz w:val="28"/>
          <w:szCs w:val="28"/>
        </w:rPr>
        <w:softHyphen/>
        <w:t>мерных и выносных линий;</w:t>
      </w:r>
    </w:p>
    <w:p w:rsidR="002C44E5" w:rsidRPr="00033603" w:rsidRDefault="002C44E5" w:rsidP="002C44E5">
      <w:pPr>
        <w:tabs>
          <w:tab w:val="left" w:pos="666"/>
        </w:tabs>
        <w:spacing w:after="0" w:line="240" w:lineRule="auto"/>
        <w:ind w:firstLine="320"/>
        <w:jc w:val="both"/>
        <w:rPr>
          <w:rFonts w:ascii="Times New Roman" w:hAnsi="Times New Roman" w:cs="Times New Roman"/>
          <w:sz w:val="28"/>
          <w:szCs w:val="28"/>
        </w:rPr>
      </w:pPr>
      <w:r w:rsidRPr="00033603">
        <w:rPr>
          <w:rFonts w:ascii="Times New Roman" w:hAnsi="Times New Roman" w:cs="Times New Roman"/>
          <w:color w:val="000000"/>
          <w:sz w:val="28"/>
          <w:szCs w:val="28"/>
        </w:rPr>
        <w:t>б)</w:t>
      </w:r>
      <w:r w:rsidRPr="00033603">
        <w:rPr>
          <w:rFonts w:ascii="Times New Roman" w:hAnsi="Times New Roman" w:cs="Times New Roman"/>
          <w:color w:val="000000"/>
          <w:sz w:val="28"/>
          <w:szCs w:val="28"/>
        </w:rPr>
        <w:tab/>
        <w:t>нанесением координатной сет</w:t>
      </w:r>
      <w:r w:rsidRPr="00033603">
        <w:rPr>
          <w:rFonts w:ascii="Times New Roman" w:hAnsi="Times New Roman" w:cs="Times New Roman"/>
          <w:color w:val="000000"/>
          <w:sz w:val="28"/>
          <w:szCs w:val="28"/>
        </w:rPr>
        <w:softHyphen/>
        <w:t>ки;</w:t>
      </w:r>
    </w:p>
    <w:p w:rsidR="002C44E5" w:rsidRPr="00033603" w:rsidRDefault="002C44E5" w:rsidP="002C44E5">
      <w:pPr>
        <w:tabs>
          <w:tab w:val="left" w:pos="673"/>
        </w:tabs>
        <w:spacing w:after="0" w:line="240" w:lineRule="auto"/>
        <w:ind w:firstLine="320"/>
        <w:jc w:val="both"/>
        <w:rPr>
          <w:rFonts w:ascii="Times New Roman" w:hAnsi="Times New Roman" w:cs="Times New Roman"/>
          <w:color w:val="000000"/>
          <w:sz w:val="28"/>
          <w:szCs w:val="28"/>
        </w:rPr>
      </w:pPr>
      <w:r w:rsidRPr="00033603">
        <w:rPr>
          <w:rFonts w:ascii="Times New Roman" w:hAnsi="Times New Roman" w:cs="Times New Roman"/>
          <w:color w:val="000000"/>
          <w:sz w:val="28"/>
          <w:szCs w:val="28"/>
        </w:rPr>
        <w:t>в)</w:t>
      </w:r>
      <w:r w:rsidRPr="00033603">
        <w:rPr>
          <w:rFonts w:ascii="Times New Roman" w:hAnsi="Times New Roman" w:cs="Times New Roman"/>
          <w:color w:val="000000"/>
          <w:sz w:val="28"/>
          <w:szCs w:val="28"/>
        </w:rPr>
        <w:tab/>
        <w:t>комбинированным способом при помощи размерных и выносных линий и координатной сетки;</w:t>
      </w:r>
    </w:p>
    <w:p w:rsidR="002C44E5" w:rsidRPr="00033603" w:rsidRDefault="002C44E5" w:rsidP="002C44E5">
      <w:pPr>
        <w:tabs>
          <w:tab w:val="left" w:pos="673"/>
        </w:tabs>
        <w:spacing w:after="0" w:line="240" w:lineRule="auto"/>
        <w:ind w:firstLine="320"/>
        <w:jc w:val="both"/>
        <w:rPr>
          <w:rFonts w:ascii="Times New Roman" w:hAnsi="Times New Roman" w:cs="Times New Roman"/>
          <w:sz w:val="28"/>
          <w:szCs w:val="28"/>
        </w:rPr>
      </w:pPr>
      <w:r w:rsidRPr="00033603">
        <w:rPr>
          <w:rFonts w:ascii="Times New Roman" w:hAnsi="Times New Roman" w:cs="Times New Roman"/>
          <w:color w:val="000000"/>
          <w:sz w:val="28"/>
          <w:szCs w:val="28"/>
        </w:rPr>
        <w:t>г) с помощью таблицы координат</w:t>
      </w:r>
    </w:p>
    <w:p w:rsidR="002C44E5" w:rsidRPr="00033603" w:rsidRDefault="002C44E5" w:rsidP="002C44E5">
      <w:pPr>
        <w:spacing w:after="0" w:line="240" w:lineRule="auto"/>
        <w:ind w:firstLine="320"/>
        <w:jc w:val="both"/>
        <w:rPr>
          <w:rFonts w:ascii="Times New Roman" w:hAnsi="Times New Roman" w:cs="Times New Roman"/>
          <w:sz w:val="28"/>
          <w:szCs w:val="28"/>
        </w:rPr>
      </w:pPr>
      <w:r w:rsidRPr="00033603">
        <w:rPr>
          <w:rFonts w:ascii="Times New Roman" w:hAnsi="Times New Roman" w:cs="Times New Roman"/>
          <w:color w:val="000000"/>
          <w:sz w:val="28"/>
          <w:szCs w:val="28"/>
        </w:rPr>
        <w:tab/>
        <w:t>При задании размеров нанесе</w:t>
      </w:r>
      <w:r w:rsidRPr="00033603">
        <w:rPr>
          <w:rFonts w:ascii="Times New Roman" w:hAnsi="Times New Roman" w:cs="Times New Roman"/>
          <w:color w:val="000000"/>
          <w:sz w:val="28"/>
          <w:szCs w:val="28"/>
        </w:rPr>
        <w:softHyphen/>
        <w:t>нием координатной сетки линии сет</w:t>
      </w:r>
      <w:r w:rsidRPr="00033603">
        <w:rPr>
          <w:rFonts w:ascii="Times New Roman" w:hAnsi="Times New Roman" w:cs="Times New Roman"/>
          <w:color w:val="000000"/>
          <w:sz w:val="28"/>
          <w:szCs w:val="28"/>
        </w:rPr>
        <w:softHyphen/>
        <w:t>ки должны нумероваться. Шаг нуме</w:t>
      </w:r>
      <w:r w:rsidRPr="00033603">
        <w:rPr>
          <w:rFonts w:ascii="Times New Roman" w:hAnsi="Times New Roman" w:cs="Times New Roman"/>
          <w:color w:val="000000"/>
          <w:sz w:val="28"/>
          <w:szCs w:val="28"/>
        </w:rPr>
        <w:softHyphen/>
        <w:t>рации определяют конструктивно с учетом насыщенности и масштаба изображения. Координатную сетку в зависимости от способа выполнения документации наносят на все поле платы или риска</w:t>
      </w:r>
      <w:r w:rsidRPr="00033603">
        <w:rPr>
          <w:rFonts w:ascii="Times New Roman" w:hAnsi="Times New Roman" w:cs="Times New Roman"/>
          <w:color w:val="000000"/>
          <w:sz w:val="28"/>
          <w:szCs w:val="28"/>
        </w:rPr>
        <w:softHyphen/>
        <w:t>ми по периметру платы. Допускается наносить не все линии координатной сетки, при этом на по</w:t>
      </w:r>
      <w:r w:rsidRPr="00033603">
        <w:rPr>
          <w:rFonts w:ascii="Times New Roman" w:hAnsi="Times New Roman" w:cs="Times New Roman"/>
          <w:color w:val="000000"/>
          <w:sz w:val="28"/>
          <w:szCs w:val="28"/>
        </w:rPr>
        <w:softHyphen/>
        <w:t>ле чертежа помещают запись типа «Линии координатной сетки нанесе</w:t>
      </w:r>
      <w:r w:rsidRPr="00033603">
        <w:rPr>
          <w:rFonts w:ascii="Times New Roman" w:hAnsi="Times New Roman" w:cs="Times New Roman"/>
          <w:color w:val="000000"/>
          <w:sz w:val="28"/>
          <w:szCs w:val="28"/>
        </w:rPr>
        <w:softHyphen/>
        <w:t>ны через одну». За нуль в прямоугольной системе координат на главном виде платы принимают центр крайнего левого нижнего от</w:t>
      </w:r>
      <w:r w:rsidRPr="00033603">
        <w:rPr>
          <w:rFonts w:ascii="Times New Roman" w:hAnsi="Times New Roman" w:cs="Times New Roman"/>
          <w:color w:val="000000"/>
          <w:sz w:val="28"/>
          <w:szCs w:val="28"/>
        </w:rPr>
        <w:softHyphen/>
        <w:t>верстия, левый нижний угол платы, левую нижнюю точку, образованную построениями, например продолже</w:t>
      </w:r>
      <w:r w:rsidRPr="00033603">
        <w:rPr>
          <w:rFonts w:ascii="Times New Roman" w:hAnsi="Times New Roman" w:cs="Times New Roman"/>
          <w:color w:val="000000"/>
          <w:sz w:val="28"/>
          <w:szCs w:val="28"/>
        </w:rPr>
        <w:softHyphen/>
        <w:t>нием линии контура платы, углы ко</w:t>
      </w:r>
      <w:r w:rsidRPr="00033603">
        <w:rPr>
          <w:rFonts w:ascii="Times New Roman" w:hAnsi="Times New Roman" w:cs="Times New Roman"/>
          <w:color w:val="000000"/>
          <w:sz w:val="28"/>
          <w:szCs w:val="28"/>
        </w:rPr>
        <w:softHyphen/>
        <w:t>торого срезаны.</w:t>
      </w:r>
    </w:p>
    <w:p w:rsidR="002C44E5" w:rsidRPr="00033603" w:rsidRDefault="002C44E5" w:rsidP="002C44E5">
      <w:pPr>
        <w:spacing w:after="0" w:line="240" w:lineRule="auto"/>
        <w:ind w:firstLine="320"/>
        <w:jc w:val="both"/>
        <w:rPr>
          <w:rFonts w:ascii="Times New Roman" w:hAnsi="Times New Roman" w:cs="Times New Roman"/>
          <w:color w:val="000000"/>
          <w:sz w:val="28"/>
          <w:szCs w:val="28"/>
        </w:rPr>
      </w:pPr>
      <w:r w:rsidRPr="00033603">
        <w:rPr>
          <w:rFonts w:ascii="Times New Roman" w:hAnsi="Times New Roman" w:cs="Times New Roman"/>
          <w:color w:val="000000"/>
          <w:sz w:val="28"/>
          <w:szCs w:val="28"/>
        </w:rPr>
        <w:tab/>
        <w:t>Пример вы</w:t>
      </w:r>
      <w:r w:rsidRPr="00033603">
        <w:rPr>
          <w:rFonts w:ascii="Times New Roman" w:hAnsi="Times New Roman" w:cs="Times New Roman"/>
          <w:color w:val="000000"/>
          <w:sz w:val="28"/>
          <w:szCs w:val="28"/>
        </w:rPr>
        <w:softHyphen/>
        <w:t>полнения чертежа печатной платы комбинированным способом проста</w:t>
      </w:r>
      <w:r w:rsidRPr="00033603">
        <w:rPr>
          <w:rFonts w:ascii="Times New Roman" w:hAnsi="Times New Roman" w:cs="Times New Roman"/>
          <w:color w:val="000000"/>
          <w:sz w:val="28"/>
          <w:szCs w:val="28"/>
        </w:rPr>
        <w:softHyphen/>
        <w:t>новки размеров — при помощи раз</w:t>
      </w:r>
      <w:r w:rsidRPr="00033603">
        <w:rPr>
          <w:rFonts w:ascii="Times New Roman" w:hAnsi="Times New Roman" w:cs="Times New Roman"/>
          <w:color w:val="000000"/>
          <w:sz w:val="28"/>
          <w:szCs w:val="28"/>
        </w:rPr>
        <w:softHyphen/>
        <w:t>мерных и выносных линий и коорди</w:t>
      </w:r>
      <w:r w:rsidRPr="00033603">
        <w:rPr>
          <w:rFonts w:ascii="Times New Roman" w:hAnsi="Times New Roman" w:cs="Times New Roman"/>
          <w:color w:val="000000"/>
          <w:sz w:val="28"/>
          <w:szCs w:val="28"/>
        </w:rPr>
        <w:softHyphen/>
        <w:t xml:space="preserve">натной сетки (пример чертежа выдан каждому студенту). </w:t>
      </w:r>
      <w:r w:rsidRPr="00033603">
        <w:rPr>
          <w:rFonts w:ascii="Times New Roman" w:hAnsi="Times New Roman" w:cs="Times New Roman"/>
          <w:color w:val="000000"/>
          <w:sz w:val="28"/>
          <w:szCs w:val="28"/>
        </w:rPr>
        <w:lastRenderedPageBreak/>
        <w:t>Линии координатной сетки нанесены через одну, и поэто</w:t>
      </w:r>
      <w:r w:rsidRPr="00033603">
        <w:rPr>
          <w:rFonts w:ascii="Times New Roman" w:hAnsi="Times New Roman" w:cs="Times New Roman"/>
          <w:color w:val="000000"/>
          <w:sz w:val="28"/>
          <w:szCs w:val="28"/>
        </w:rPr>
        <w:softHyphen/>
        <w:t>му приведена соответствующая за</w:t>
      </w:r>
      <w:r w:rsidRPr="00033603">
        <w:rPr>
          <w:rFonts w:ascii="Times New Roman" w:hAnsi="Times New Roman" w:cs="Times New Roman"/>
          <w:color w:val="000000"/>
          <w:sz w:val="28"/>
          <w:szCs w:val="28"/>
        </w:rPr>
        <w:softHyphen/>
        <w:t>пись в технических требованиях чер</w:t>
      </w:r>
      <w:r w:rsidRPr="00033603">
        <w:rPr>
          <w:rFonts w:ascii="Times New Roman" w:hAnsi="Times New Roman" w:cs="Times New Roman"/>
          <w:color w:val="000000"/>
          <w:sz w:val="28"/>
          <w:szCs w:val="28"/>
        </w:rPr>
        <w:softHyphen/>
        <w:t>тежа. На поле чертежа выполнена таблица отверстий. Все недостающие данные относительно печатного монтажа указаны в технических тре</w:t>
      </w:r>
      <w:r w:rsidRPr="00033603">
        <w:rPr>
          <w:rFonts w:ascii="Times New Roman" w:hAnsi="Times New Roman" w:cs="Times New Roman"/>
          <w:color w:val="000000"/>
          <w:sz w:val="28"/>
          <w:szCs w:val="28"/>
        </w:rPr>
        <w:softHyphen/>
        <w:t>бованиях</w:t>
      </w:r>
      <w:r w:rsidRPr="00033603">
        <w:rPr>
          <w:rFonts w:ascii="Times New Roman" w:hAnsi="Times New Roman" w:cs="Times New Roman"/>
          <w:sz w:val="28"/>
          <w:szCs w:val="28"/>
        </w:rPr>
        <w:t xml:space="preserve"> </w:t>
      </w:r>
      <w:r w:rsidRPr="00033603">
        <w:rPr>
          <w:rFonts w:ascii="Times New Roman" w:hAnsi="Times New Roman" w:cs="Times New Roman"/>
          <w:color w:val="000000"/>
          <w:sz w:val="28"/>
          <w:szCs w:val="28"/>
        </w:rPr>
        <w:t>чертежа.</w:t>
      </w:r>
    </w:p>
    <w:p w:rsidR="002C44E5" w:rsidRPr="00033603" w:rsidRDefault="002C44E5" w:rsidP="002C44E5">
      <w:pPr>
        <w:spacing w:after="0" w:line="240" w:lineRule="auto"/>
        <w:ind w:firstLine="320"/>
        <w:jc w:val="both"/>
        <w:rPr>
          <w:rFonts w:ascii="Times New Roman" w:hAnsi="Times New Roman" w:cs="Times New Roman"/>
          <w:sz w:val="28"/>
          <w:szCs w:val="28"/>
        </w:rPr>
      </w:pPr>
      <w:r w:rsidRPr="00033603">
        <w:rPr>
          <w:rFonts w:ascii="Times New Roman" w:hAnsi="Times New Roman" w:cs="Times New Roman"/>
          <w:color w:val="000000"/>
          <w:sz w:val="28"/>
          <w:szCs w:val="28"/>
        </w:rPr>
        <w:tab/>
        <w:t>Пример выполнения чертежа пе</w:t>
      </w:r>
      <w:r w:rsidRPr="00033603">
        <w:rPr>
          <w:rFonts w:ascii="Times New Roman" w:hAnsi="Times New Roman" w:cs="Times New Roman"/>
          <w:color w:val="000000"/>
          <w:sz w:val="28"/>
          <w:szCs w:val="28"/>
        </w:rPr>
        <w:softHyphen/>
        <w:t>чатной платы с указанием размеров е таблице координат приведен на рисунке. Размеры диаметров отверстий указаны на чертеже, относи</w:t>
      </w:r>
      <w:r w:rsidRPr="00033603">
        <w:rPr>
          <w:rFonts w:ascii="Times New Roman" w:hAnsi="Times New Roman" w:cs="Times New Roman"/>
          <w:color w:val="000000"/>
          <w:sz w:val="28"/>
          <w:szCs w:val="28"/>
        </w:rPr>
        <w:softHyphen/>
        <w:t>тельное расположение отверстий — в таблице координат; все отверстия обозначены арабскими цифрами со</w:t>
      </w:r>
      <w:r w:rsidRPr="00033603">
        <w:rPr>
          <w:rFonts w:ascii="Times New Roman" w:hAnsi="Times New Roman" w:cs="Times New Roman"/>
          <w:color w:val="000000"/>
          <w:sz w:val="28"/>
          <w:szCs w:val="28"/>
        </w:rPr>
        <w:softHyphen/>
        <w:t>гласно ГОСТ 2.307-68.</w:t>
      </w:r>
    </w:p>
    <w:p w:rsidR="002C44E5" w:rsidRPr="00033603" w:rsidRDefault="002C44E5" w:rsidP="002C44E5">
      <w:pPr>
        <w:spacing w:after="0" w:line="240" w:lineRule="auto"/>
        <w:ind w:firstLine="320"/>
        <w:jc w:val="both"/>
        <w:rPr>
          <w:rFonts w:ascii="Times New Roman" w:hAnsi="Times New Roman" w:cs="Times New Roman"/>
          <w:sz w:val="28"/>
          <w:szCs w:val="28"/>
        </w:rPr>
      </w:pPr>
      <w:r w:rsidRPr="00033603">
        <w:rPr>
          <w:rStyle w:val="0pt"/>
          <w:rFonts w:eastAsia="Arial"/>
          <w:sz w:val="28"/>
          <w:szCs w:val="28"/>
        </w:rPr>
        <w:tab/>
        <w:t>На чертеже печатной платы указывают</w:t>
      </w:r>
      <w:r w:rsidRPr="00033603">
        <w:rPr>
          <w:rFonts w:ascii="Times New Roman" w:hAnsi="Times New Roman" w:cs="Times New Roman"/>
          <w:color w:val="000000"/>
          <w:sz w:val="28"/>
          <w:szCs w:val="28"/>
        </w:rPr>
        <w:t xml:space="preserve"> габаритные размеры платы, ширину проводников, имеющих стро</w:t>
      </w:r>
      <w:r w:rsidRPr="00033603">
        <w:rPr>
          <w:rFonts w:ascii="Times New Roman" w:hAnsi="Times New Roman" w:cs="Times New Roman"/>
          <w:color w:val="000000"/>
          <w:sz w:val="28"/>
          <w:szCs w:val="28"/>
        </w:rPr>
        <w:softHyphen/>
        <w:t>го определенную или переменную ши</w:t>
      </w:r>
      <w:r w:rsidRPr="00033603">
        <w:rPr>
          <w:rFonts w:ascii="Times New Roman" w:hAnsi="Times New Roman" w:cs="Times New Roman"/>
          <w:color w:val="000000"/>
          <w:sz w:val="28"/>
          <w:szCs w:val="28"/>
        </w:rPr>
        <w:softHyphen/>
        <w:t>рину (при этом расчетную ширину следует указывать на каждом участ</w:t>
      </w:r>
      <w:r w:rsidRPr="00033603">
        <w:rPr>
          <w:rFonts w:ascii="Times New Roman" w:hAnsi="Times New Roman" w:cs="Times New Roman"/>
          <w:color w:val="000000"/>
          <w:sz w:val="28"/>
          <w:szCs w:val="28"/>
        </w:rPr>
        <w:softHyphen/>
        <w:t>ке между двумя соседними контакт</w:t>
      </w:r>
      <w:r w:rsidRPr="00033603">
        <w:rPr>
          <w:rFonts w:ascii="Times New Roman" w:hAnsi="Times New Roman" w:cs="Times New Roman"/>
          <w:color w:val="000000"/>
          <w:sz w:val="28"/>
          <w:szCs w:val="28"/>
        </w:rPr>
        <w:softHyphen/>
        <w:t>ными площадками, переходными или монтажными отверстиями); диамет</w:t>
      </w:r>
      <w:r w:rsidRPr="00033603">
        <w:rPr>
          <w:rFonts w:ascii="Times New Roman" w:hAnsi="Times New Roman" w:cs="Times New Roman"/>
          <w:color w:val="000000"/>
          <w:sz w:val="28"/>
          <w:szCs w:val="28"/>
        </w:rPr>
        <w:softHyphen/>
        <w:t>ры и координаты крепежных, техно</w:t>
      </w:r>
      <w:r w:rsidRPr="00033603">
        <w:rPr>
          <w:rFonts w:ascii="Times New Roman" w:hAnsi="Times New Roman" w:cs="Times New Roman"/>
          <w:color w:val="000000"/>
          <w:sz w:val="28"/>
          <w:szCs w:val="28"/>
        </w:rPr>
        <w:softHyphen/>
        <w:t>логических и других отверстий, не связанных с печатным монтажом.</w:t>
      </w:r>
    </w:p>
    <w:p w:rsidR="002C44E5" w:rsidRDefault="002C44E5" w:rsidP="002C44E5">
      <w:pPr>
        <w:spacing w:after="0" w:line="240" w:lineRule="auto"/>
        <w:ind w:firstLine="320"/>
        <w:jc w:val="both"/>
        <w:rPr>
          <w:rFonts w:ascii="Times New Roman" w:hAnsi="Times New Roman" w:cs="Times New Roman"/>
          <w:color w:val="000000"/>
          <w:sz w:val="28"/>
          <w:szCs w:val="28"/>
        </w:rPr>
      </w:pPr>
      <w:r w:rsidRPr="00033603">
        <w:rPr>
          <w:rStyle w:val="0pt"/>
          <w:rFonts w:eastAsia="Arial"/>
          <w:sz w:val="28"/>
          <w:szCs w:val="28"/>
        </w:rPr>
        <w:tab/>
        <w:t>На поле чертежа указывают</w:t>
      </w:r>
      <w:r w:rsidRPr="00033603">
        <w:rPr>
          <w:rFonts w:ascii="Times New Roman" w:hAnsi="Times New Roman" w:cs="Times New Roman"/>
          <w:color w:val="000000"/>
          <w:sz w:val="28"/>
          <w:szCs w:val="28"/>
        </w:rPr>
        <w:t xml:space="preserve"> ме</w:t>
      </w:r>
      <w:r w:rsidRPr="00033603">
        <w:rPr>
          <w:rFonts w:ascii="Times New Roman" w:hAnsi="Times New Roman" w:cs="Times New Roman"/>
          <w:color w:val="000000"/>
          <w:sz w:val="28"/>
          <w:szCs w:val="28"/>
        </w:rPr>
        <w:softHyphen/>
        <w:t>тод изготовления платы, технические условия (если не все данные содер</w:t>
      </w:r>
      <w:r w:rsidRPr="00033603">
        <w:rPr>
          <w:rFonts w:ascii="Times New Roman" w:hAnsi="Times New Roman" w:cs="Times New Roman"/>
          <w:color w:val="000000"/>
          <w:sz w:val="28"/>
          <w:szCs w:val="28"/>
        </w:rPr>
        <w:softHyphen/>
        <w:t>жатся на чертеже), шаг координат</w:t>
      </w:r>
      <w:r w:rsidRPr="00033603">
        <w:rPr>
          <w:rFonts w:ascii="Times New Roman" w:hAnsi="Times New Roman" w:cs="Times New Roman"/>
          <w:color w:val="000000"/>
          <w:sz w:val="28"/>
          <w:szCs w:val="28"/>
        </w:rPr>
        <w:softHyphen/>
        <w:t>ной сетки, ширину проводников и расстояния между ними, расстояния между контактными  площадками</w:t>
      </w:r>
      <w:proofErr w:type="gramStart"/>
      <w:r w:rsidRPr="00033603">
        <w:rPr>
          <w:rFonts w:ascii="Times New Roman" w:hAnsi="Times New Roman" w:cs="Times New Roman"/>
          <w:color w:val="000000"/>
          <w:sz w:val="28"/>
          <w:szCs w:val="28"/>
        </w:rPr>
        <w:t>.</w:t>
      </w:r>
      <w:proofErr w:type="gramEnd"/>
      <w:r w:rsidRPr="00033603">
        <w:rPr>
          <w:rFonts w:ascii="Times New Roman" w:hAnsi="Times New Roman" w:cs="Times New Roman"/>
          <w:color w:val="000000"/>
          <w:sz w:val="28"/>
          <w:szCs w:val="28"/>
        </w:rPr>
        <w:t xml:space="preserve"> </w:t>
      </w:r>
      <w:proofErr w:type="gramStart"/>
      <w:r w:rsidRPr="00033603">
        <w:rPr>
          <w:rFonts w:ascii="Times New Roman" w:hAnsi="Times New Roman" w:cs="Times New Roman"/>
          <w:color w:val="000000"/>
          <w:sz w:val="28"/>
          <w:szCs w:val="28"/>
        </w:rPr>
        <w:t>м</w:t>
      </w:r>
      <w:proofErr w:type="gramEnd"/>
      <w:r w:rsidRPr="00033603">
        <w:rPr>
          <w:rFonts w:ascii="Times New Roman" w:hAnsi="Times New Roman" w:cs="Times New Roman"/>
          <w:color w:val="000000"/>
          <w:sz w:val="28"/>
          <w:szCs w:val="28"/>
        </w:rPr>
        <w:t>ежду контактной площадкой и про</w:t>
      </w:r>
      <w:r w:rsidRPr="00033603">
        <w:rPr>
          <w:rFonts w:ascii="Times New Roman" w:hAnsi="Times New Roman" w:cs="Times New Roman"/>
          <w:color w:val="000000"/>
          <w:sz w:val="28"/>
          <w:szCs w:val="28"/>
        </w:rPr>
        <w:softHyphen/>
        <w:t>водником, допуски на выполнение проводников, контактных площадок, отверстий и расстояний между ними, особенности конструкции, технологии и другие параметры печатных плат</w:t>
      </w:r>
      <w:r>
        <w:rPr>
          <w:rFonts w:ascii="Times New Roman" w:hAnsi="Times New Roman" w:cs="Times New Roman"/>
          <w:color w:val="000000"/>
          <w:sz w:val="28"/>
          <w:szCs w:val="28"/>
        </w:rPr>
        <w:t>.</w:t>
      </w:r>
    </w:p>
    <w:p w:rsidR="002C44E5" w:rsidRPr="00033603" w:rsidRDefault="002C44E5" w:rsidP="002C44E5">
      <w:pPr>
        <w:spacing w:after="0" w:line="240" w:lineRule="auto"/>
        <w:ind w:firstLine="320"/>
        <w:jc w:val="both"/>
        <w:rPr>
          <w:rFonts w:ascii="Times New Roman" w:hAnsi="Times New Roman" w:cs="Times New Roman"/>
          <w:sz w:val="28"/>
          <w:szCs w:val="28"/>
        </w:rPr>
      </w:pPr>
    </w:p>
    <w:p w:rsidR="002C44E5" w:rsidRDefault="002C44E5" w:rsidP="002C44E5">
      <w:pPr>
        <w:spacing w:after="0" w:line="240" w:lineRule="auto"/>
        <w:ind w:firstLine="320"/>
        <w:jc w:val="both"/>
        <w:rPr>
          <w:rFonts w:ascii="Times New Roman" w:hAnsi="Times New Roman" w:cs="Times New Roman"/>
          <w:color w:val="000000"/>
          <w:sz w:val="28"/>
          <w:szCs w:val="28"/>
        </w:rPr>
      </w:pPr>
      <w:r w:rsidRPr="00033603">
        <w:rPr>
          <w:rFonts w:ascii="Times New Roman" w:hAnsi="Times New Roman" w:cs="Times New Roman"/>
          <w:color w:val="000000"/>
          <w:sz w:val="28"/>
          <w:szCs w:val="28"/>
        </w:rPr>
        <w:tab/>
      </w:r>
    </w:p>
    <w:p w:rsidR="002C44E5" w:rsidRPr="00033603" w:rsidRDefault="002C44E5" w:rsidP="002C44E5">
      <w:pPr>
        <w:spacing w:after="0" w:line="240" w:lineRule="auto"/>
        <w:ind w:firstLine="320"/>
        <w:jc w:val="both"/>
        <w:rPr>
          <w:rFonts w:ascii="Times New Roman" w:hAnsi="Times New Roman" w:cs="Times New Roman"/>
          <w:sz w:val="28"/>
          <w:szCs w:val="28"/>
        </w:rPr>
      </w:pPr>
    </w:p>
    <w:p w:rsidR="002C44E5" w:rsidRPr="00033603" w:rsidRDefault="002C44E5" w:rsidP="002C44E5">
      <w:pPr>
        <w:pStyle w:val="21"/>
        <w:shd w:val="clear" w:color="auto" w:fill="auto"/>
        <w:spacing w:line="240" w:lineRule="auto"/>
        <w:rPr>
          <w:sz w:val="28"/>
          <w:szCs w:val="28"/>
        </w:rPr>
      </w:pPr>
    </w:p>
    <w:p w:rsidR="007C1772" w:rsidRDefault="007C1772"/>
    <w:sectPr w:rsidR="007C1772" w:rsidSect="007C1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4E5"/>
    <w:rsid w:val="000B6A5D"/>
    <w:rsid w:val="002C44E5"/>
    <w:rsid w:val="003A52BD"/>
    <w:rsid w:val="00553440"/>
    <w:rsid w:val="007C1772"/>
    <w:rsid w:val="0099269C"/>
    <w:rsid w:val="00A57963"/>
    <w:rsid w:val="00B001B1"/>
    <w:rsid w:val="00BD43C5"/>
    <w:rsid w:val="00C430B1"/>
    <w:rsid w:val="00CC0719"/>
    <w:rsid w:val="00CC7DEA"/>
    <w:rsid w:val="00D115B4"/>
    <w:rsid w:val="00D813B2"/>
    <w:rsid w:val="00E03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E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C44E5"/>
    <w:rPr>
      <w:rFonts w:ascii="Calibri" w:eastAsia="Calibri" w:hAnsi="Calibri" w:cs="Calibri"/>
      <w:b/>
      <w:bCs/>
      <w:sz w:val="21"/>
      <w:szCs w:val="21"/>
      <w:shd w:val="clear" w:color="auto" w:fill="FFFFFF"/>
    </w:rPr>
  </w:style>
  <w:style w:type="paragraph" w:customStyle="1" w:styleId="20">
    <w:name w:val="Основной текст (2)"/>
    <w:basedOn w:val="a"/>
    <w:link w:val="2"/>
    <w:rsid w:val="002C44E5"/>
    <w:pPr>
      <w:widowControl w:val="0"/>
      <w:shd w:val="clear" w:color="auto" w:fill="FFFFFF"/>
      <w:spacing w:before="180" w:after="0" w:line="0" w:lineRule="atLeast"/>
      <w:jc w:val="both"/>
    </w:pPr>
    <w:rPr>
      <w:rFonts w:ascii="Calibri" w:eastAsia="Calibri" w:hAnsi="Calibri" w:cs="Calibri"/>
      <w:b/>
      <w:bCs/>
      <w:sz w:val="21"/>
      <w:szCs w:val="21"/>
      <w:lang w:eastAsia="en-US"/>
    </w:rPr>
  </w:style>
  <w:style w:type="character" w:customStyle="1" w:styleId="a3">
    <w:name w:val="Основной текст_"/>
    <w:basedOn w:val="a0"/>
    <w:link w:val="21"/>
    <w:rsid w:val="002C44E5"/>
    <w:rPr>
      <w:rFonts w:ascii="Times New Roman" w:eastAsia="Times New Roman" w:hAnsi="Times New Roman" w:cs="Times New Roman"/>
      <w:sz w:val="20"/>
      <w:szCs w:val="20"/>
      <w:shd w:val="clear" w:color="auto" w:fill="FFFFFF"/>
    </w:rPr>
  </w:style>
  <w:style w:type="paragraph" w:customStyle="1" w:styleId="21">
    <w:name w:val="Основной текст2"/>
    <w:basedOn w:val="a"/>
    <w:link w:val="a3"/>
    <w:rsid w:val="002C44E5"/>
    <w:pPr>
      <w:widowControl w:val="0"/>
      <w:shd w:val="clear" w:color="auto" w:fill="FFFFFF"/>
      <w:spacing w:after="0" w:line="214" w:lineRule="exact"/>
      <w:jc w:val="both"/>
    </w:pPr>
    <w:rPr>
      <w:rFonts w:ascii="Times New Roman" w:eastAsia="Times New Roman" w:hAnsi="Times New Roman" w:cs="Times New Roman"/>
      <w:sz w:val="20"/>
      <w:szCs w:val="20"/>
      <w:lang w:eastAsia="en-US"/>
    </w:rPr>
  </w:style>
  <w:style w:type="character" w:customStyle="1" w:styleId="0pt">
    <w:name w:val="Основной текст + Курсив;Интервал 0 pt"/>
    <w:basedOn w:val="a3"/>
    <w:rsid w:val="002C44E5"/>
    <w:rPr>
      <w:i/>
      <w:iCs/>
      <w:color w:val="000000"/>
      <w:spacing w:val="0"/>
      <w:w w:val="100"/>
      <w:position w:val="0"/>
      <w:sz w:val="19"/>
      <w:szCs w:val="19"/>
      <w:lang w:val="ru-RU"/>
    </w:rPr>
  </w:style>
  <w:style w:type="character" w:customStyle="1" w:styleId="TimesNewRoman95pt0pt">
    <w:name w:val="Основной текст + Times New Roman;9;5 pt;Интервал 0 pt"/>
    <w:basedOn w:val="a3"/>
    <w:rsid w:val="002C44E5"/>
    <w:rPr>
      <w:b w:val="0"/>
      <w:bCs w:val="0"/>
      <w:i w:val="0"/>
      <w:iCs w:val="0"/>
      <w:smallCaps w:val="0"/>
      <w:strike w:val="0"/>
      <w:color w:val="000000"/>
      <w:spacing w:val="10"/>
      <w:w w:val="100"/>
      <w:position w:val="0"/>
      <w:sz w:val="19"/>
      <w:szCs w:val="19"/>
      <w:u w:val="none"/>
      <w:lang w:val="ru-RU"/>
    </w:rPr>
  </w:style>
  <w:style w:type="character" w:customStyle="1" w:styleId="75pt">
    <w:name w:val="Основной текст + 7;5 pt"/>
    <w:basedOn w:val="a3"/>
    <w:rsid w:val="002C44E5"/>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rPr>
  </w:style>
  <w:style w:type="character" w:customStyle="1" w:styleId="0pt0">
    <w:name w:val="Основной текст + Интервал 0 pt"/>
    <w:basedOn w:val="a3"/>
    <w:rsid w:val="002C44E5"/>
    <w:rPr>
      <w:b w:val="0"/>
      <w:bCs w:val="0"/>
      <w:i w:val="0"/>
      <w:iCs w:val="0"/>
      <w:smallCaps w:val="0"/>
      <w:strike w:val="0"/>
      <w:color w:val="000000"/>
      <w:spacing w:val="10"/>
      <w:w w:val="100"/>
      <w:position w:val="0"/>
      <w:sz w:val="18"/>
      <w:szCs w:val="18"/>
      <w:u w:val="none"/>
      <w:lang w:val="ru-RU"/>
    </w:rPr>
  </w:style>
  <w:style w:type="character" w:customStyle="1" w:styleId="MSReferenceSansSerif8pt0pt">
    <w:name w:val="Основной текст + MS Reference Sans Serif;8 pt;Курсив;Интервал 0 pt"/>
    <w:basedOn w:val="a3"/>
    <w:rsid w:val="002C44E5"/>
    <w:rPr>
      <w:rFonts w:ascii="MS Reference Sans Serif" w:eastAsia="MS Reference Sans Serif" w:hAnsi="MS Reference Sans Serif" w:cs="MS Reference Sans Serif"/>
      <w:b w:val="0"/>
      <w:bCs w:val="0"/>
      <w:i/>
      <w:iCs/>
      <w:smallCaps w:val="0"/>
      <w:strike w:val="0"/>
      <w:color w:val="000000"/>
      <w:spacing w:val="0"/>
      <w:w w:val="100"/>
      <w:position w:val="0"/>
      <w:sz w:val="16"/>
      <w:szCs w:val="16"/>
      <w:u w:val="none"/>
      <w:lang w:val="ru-RU"/>
    </w:rPr>
  </w:style>
  <w:style w:type="paragraph" w:styleId="a4">
    <w:name w:val="Balloon Text"/>
    <w:basedOn w:val="a"/>
    <w:link w:val="a5"/>
    <w:uiPriority w:val="99"/>
    <w:semiHidden/>
    <w:unhideWhenUsed/>
    <w:rsid w:val="002C44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44E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9931</Characters>
  <Application>Microsoft Office Word</Application>
  <DocSecurity>0</DocSecurity>
  <Lines>82</Lines>
  <Paragraphs>23</Paragraphs>
  <ScaleCrop>false</ScaleCrop>
  <Company>Reanimator Extreme Edition</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2020-09-29T09:01:00Z</dcterms:created>
  <dcterms:modified xsi:type="dcterms:W3CDTF">2020-09-29T09:02:00Z</dcterms:modified>
</cp:coreProperties>
</file>