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1A" w:rsidRDefault="00F0341A" w:rsidP="00F0341A">
      <w:pPr>
        <w:rPr>
          <w:rFonts w:ascii="Times New Roman" w:hAnsi="Times New Roman" w:cs="Times New Roman"/>
          <w:sz w:val="28"/>
          <w:szCs w:val="28"/>
        </w:rPr>
      </w:pPr>
    </w:p>
    <w:p w:rsidR="00F0341A" w:rsidRDefault="00F0341A" w:rsidP="00F03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ПРАКТИЧЕСКАЯ  РАБОТА  19     </w:t>
      </w:r>
      <w:r>
        <w:rPr>
          <w:rFonts w:ascii="Times New Roman" w:hAnsi="Times New Roman" w:cs="Times New Roman"/>
          <w:sz w:val="28"/>
          <w:szCs w:val="28"/>
        </w:rPr>
        <w:t xml:space="preserve">            2  часа</w:t>
      </w:r>
    </w:p>
    <w:p w:rsidR="00F0341A" w:rsidRDefault="00F0341A" w:rsidP="00F0341A">
      <w:pPr>
        <w:rPr>
          <w:rFonts w:ascii="Times New Roman" w:hAnsi="Times New Roman" w:cs="Times New Roman"/>
          <w:sz w:val="28"/>
          <w:szCs w:val="28"/>
        </w:rPr>
      </w:pPr>
    </w:p>
    <w:p w:rsidR="00F0341A" w:rsidRDefault="00F0341A" w:rsidP="00F034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 Расчет и построение схемы симметричного мультивибратора »</w:t>
      </w:r>
    </w:p>
    <w:p w:rsidR="00F0341A" w:rsidRDefault="00F0341A" w:rsidP="00F0341A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  РАБОТЫ:</w:t>
      </w:r>
    </w:p>
    <w:p w:rsidR="00F0341A" w:rsidRDefault="00F0341A" w:rsidP="00F0341A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 практических  навыков определение таблицы истинности логических элементов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0341A" w:rsidRDefault="00F0341A" w:rsidP="00F0341A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41A" w:rsidRDefault="00F0341A" w:rsidP="00F0341A">
      <w:pPr>
        <w:pStyle w:val="a3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3  ЗАДАНИЕ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(предварительная подготовка)</w:t>
      </w:r>
    </w:p>
    <w:p w:rsidR="00F0341A" w:rsidRDefault="00F0341A" w:rsidP="00F0341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самостоятельное  изучение  методических  указаний  по проведению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прак-тической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работы</w:t>
      </w:r>
    </w:p>
    <w:p w:rsidR="00F0341A" w:rsidRDefault="00F0341A" w:rsidP="00F0341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0341A" w:rsidRDefault="00F0341A" w:rsidP="00F0341A">
      <w:pPr>
        <w:pStyle w:val="a3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  ПОЯСНЕНИЕ  К  РАБОТЕ</w:t>
      </w:r>
    </w:p>
    <w:p w:rsidR="004D46EA" w:rsidRPr="004D46EA" w:rsidRDefault="004D46EA" w:rsidP="004D46E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Чаще всего мультивибратор создают с использованием биполярных транзисторов, связь между которыми осуществляется за счёт коллекторно-базовых цепей. Схема симметричного мультивибратора показана ниже.</w:t>
      </w:r>
    </w:p>
    <w:p w:rsidR="004D46EA" w:rsidRDefault="004D46EA" w:rsidP="004D4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D46EA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857500" cy="1924050"/>
            <wp:effectExtent l="19050" t="0" r="0" b="0"/>
            <wp:docPr id="1" name="Рисунок 1" descr="автоколебательный мультивиб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токолебательный мультивибрато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Схема мультивибратора.</w:t>
      </w:r>
    </w:p>
    <w:p w:rsidR="004D46EA" w:rsidRPr="004D46EA" w:rsidRDefault="004D46EA" w:rsidP="004D4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D46EA" w:rsidRPr="004D46EA" w:rsidRDefault="004D46EA" w:rsidP="004D46E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 </w:t>
      </w:r>
      <w:r w:rsidRPr="004D46EA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Простейший мультивибратор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состоит из следующих основных элементов</w:t>
      </w:r>
      <w:r w:rsidRPr="004D46E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7" w:history="1">
        <w:r w:rsidRPr="004D4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транзисторы</w:t>
        </w:r>
      </w:hyperlink>
      <w:r w:rsidRPr="004D46EA">
        <w:rPr>
          <w:rFonts w:ascii="Times New Roman" w:eastAsia="Times New Roman" w:hAnsi="Times New Roman" w:cs="Times New Roman"/>
          <w:sz w:val="28"/>
          <w:szCs w:val="28"/>
          <w:lang w:eastAsia="ru-RU"/>
        </w:rPr>
        <w:t> VT1 и VT2, </w:t>
      </w:r>
      <w:hyperlink r:id="rId8" w:history="1">
        <w:r w:rsidRPr="004D4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резисторы</w:t>
        </w:r>
      </w:hyperlink>
      <w:r w:rsidRPr="004D46EA">
        <w:rPr>
          <w:rFonts w:ascii="Times New Roman" w:eastAsia="Times New Roman" w:hAnsi="Times New Roman" w:cs="Times New Roman"/>
          <w:sz w:val="28"/>
          <w:szCs w:val="28"/>
          <w:lang w:eastAsia="ru-RU"/>
        </w:rPr>
        <w:t> R1 и R4 являются коллекторной нагрузкой транзисторов, резисторы R2 и R3 являются элементами частотозадающей цепи и </w:t>
      </w:r>
      <w:hyperlink r:id="rId9" w:history="1">
        <w:r w:rsidRPr="004D4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конденсаторы</w:t>
        </w:r>
      </w:hyperlink>
      <w:r w:rsidRPr="004D46EA">
        <w:rPr>
          <w:rFonts w:ascii="Times New Roman" w:eastAsia="Times New Roman" w:hAnsi="Times New Roman" w:cs="Times New Roman"/>
          <w:sz w:val="28"/>
          <w:szCs w:val="28"/>
          <w:lang w:eastAsia="ru-RU"/>
        </w:rPr>
        <w:t> C1 и C2 также являются элементами частотозадающей цепи и связи между транзисторами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своей сути данная схема представляет собой </w:t>
      </w:r>
      <w:hyperlink r:id="rId10" w:history="1">
        <w:r w:rsidRPr="004D46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двухкаскадный усилитель с ОЭ</w:t>
        </w:r>
      </w:hyperlink>
      <w:r w:rsidRPr="004D4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который охвачен глубокой положительной обратной связью. Для правильного функционирования мультивибратора необходимо, чтобы плечи мультивибратора обладали идентичными параметрами. В частности должны быть одинаковыми транзисторы VT1 и VT2, а в случае </w:t>
      </w:r>
      <w:r w:rsidRPr="004D46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симметричного мультивибратора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также одинаковые параметры элементов R1 = R4, R2 = R3 и C1 = C2. Опишем принцип работы мультивибратора, основываясь на его временные диаграммы.</w:t>
      </w:r>
    </w:p>
    <w:p w:rsidR="004D46EA" w:rsidRDefault="004D46EA" w:rsidP="004D4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D46EA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857500" cy="4953000"/>
            <wp:effectExtent l="19050" t="0" r="0" b="0"/>
            <wp:docPr id="2" name="Рисунок 2" descr="временные диаграммы мультивибр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ременные диаграммы мультивибратор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Временные диаграммы работы мультивибратора.</w:t>
      </w:r>
    </w:p>
    <w:p w:rsidR="004D46EA" w:rsidRPr="004D46EA" w:rsidRDefault="004D46EA" w:rsidP="004D46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D46EA" w:rsidRPr="004D46EA" w:rsidRDefault="004D46EA" w:rsidP="004D46E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уже говорилось выше, мультивибратор функционирует в автоколебательном режиме, поэтому для описания работы выделим один период его колебаний. Условно период работы можно разделить на два промежутка: </w:t>
      </w:r>
      <w:r w:rsidRPr="004D46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</w:t>
      </w:r>
      <w:proofErr w:type="gramStart"/>
      <w:r w:rsidRPr="004D46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</w:t>
      </w:r>
      <w:proofErr w:type="gramEnd"/>
      <w:r w:rsidRPr="004D46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– Х2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r w:rsidRPr="004D46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Х2 – Х3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Давайте рассмотрим их по отдельности, но прежде опишем начальные условия работы.</w:t>
      </w:r>
    </w:p>
    <w:p w:rsidR="004D46EA" w:rsidRPr="004D46EA" w:rsidRDefault="004D46EA" w:rsidP="004D46E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говорилось выше, мультивибратор имеет два плеча, которые обладают некоторой идентичностью, но она мнимая, так как практически невозможно подобрать одинаковые во всем элементы схемы. Поэтому в начальный момент времени, при подаче питания, допустим коллекторный ток 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транзистора VT1 оказался несколько больше коллекторного тока транзистора VT2. Это вызовет увеличение напряжения на резисторе R1 и уменьшению коллекторного напряжения VT1, а через конденсатор C1 уменьшение на базе транзистора VT2, что в свою очередь уменьшит коллекторный ток транзистора и падение напряжения на резисторе R4. Уменьшение напряжения на R4, в свою очередь, через конденсатор C2 увеличит напряжение на базе VT1, что ещё больше увеличит коллекторный ток VT1, а соответственно и падение напряжения на резисторе R1. Таким образом, транзистор VT1 окажется, насыщен, и ток через него будет ограничен только коллекторным резистором R1, а транзистор VT2 – закрыт, а ток через него практически равен нулю.</w:t>
      </w:r>
    </w:p>
    <w:p w:rsidR="004D46EA" w:rsidRPr="004D46EA" w:rsidRDefault="004D46EA" w:rsidP="004D46E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Итак мы подошли к моменту времени Х</w:t>
      </w:r>
      <w:proofErr w:type="gramStart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proofErr w:type="gramEnd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временных диаграммах работы мультивибратора, когда конденсатор C1 начинает заряжаться через открытый транзистор VT1 и резистор R2, а конденсатор C2 начнёт разряжаться через </w:t>
      </w:r>
      <w:proofErr w:type="spellStart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p-n</w:t>
      </w:r>
      <w:proofErr w:type="spellEnd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переход база-эмиттер VT1 и резистор R4. По мере заряжания конденсатора C1 напряжение на базе VT2 увеличивается, а напряжение на базе VT1 уменьшается, и в момент времени Х</w:t>
      </w:r>
      <w:proofErr w:type="gramStart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proofErr w:type="gramEnd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произойдёт отпирание транзистора VT2. Вместе с открыванием VT2 произойдёт закрытие транзистора VT1. И таким образом процесс открытия и закрытия транзисторов будет происходить периодически, а на коллекторах транзисторов будут периодически возникать импульсы прямоугольной формы. Параметры импульсов полностью определяются значениями элементов схемы.</w:t>
      </w:r>
    </w:p>
    <w:p w:rsidR="004D46EA" w:rsidRPr="004D46EA" w:rsidRDefault="004D46EA" w:rsidP="004D46EA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Расчет автоколебательного мультивибратора</w:t>
      </w:r>
    </w:p>
    <w:p w:rsidR="004D46EA" w:rsidRDefault="004D46EA" w:rsidP="004D46E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расчёта автоколебательного мультивибратора необходимо задать некоторые исходные параметры: </w:t>
      </w:r>
    </w:p>
    <w:p w:rsidR="004D46EA" w:rsidRDefault="004D46EA" w:rsidP="004D46E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-</w:t>
      </w:r>
      <w:r w:rsidRPr="004D46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частота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импульсов </w:t>
      </w:r>
      <w:proofErr w:type="spellStart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</w:t>
      </w:r>
      <w:proofErr w:type="spellEnd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(или </w:t>
      </w:r>
      <w:r w:rsidRPr="004D46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период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колебаний T = 1/</w:t>
      </w:r>
      <w:proofErr w:type="spellStart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</w:t>
      </w:r>
      <w:proofErr w:type="spellEnd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 </w:t>
      </w:r>
    </w:p>
    <w:p w:rsidR="004D46EA" w:rsidRDefault="004D46EA" w:rsidP="004D46E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-</w:t>
      </w:r>
      <w:r w:rsidRPr="004D46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длительность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генерируемых импульсов </w:t>
      </w:r>
      <w:proofErr w:type="spellStart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i</w:t>
      </w:r>
      <w:proofErr w:type="spellEnd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</w:p>
    <w:p w:rsidR="004D46EA" w:rsidRPr="004D46EA" w:rsidRDefault="004D46EA" w:rsidP="004D46E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- </w:t>
      </w:r>
      <w:r w:rsidRPr="004D46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амплитуда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импульса </w:t>
      </w:r>
      <w:proofErr w:type="spellStart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U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m</w:t>
      </w:r>
      <w:proofErr w:type="spellEnd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D46EA" w:rsidRPr="004D46EA" w:rsidRDefault="004D46EA" w:rsidP="004D46E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примера рассчитаем симметричный автоколебательный мультивибратор с частотой выходных импульсов </w:t>
      </w:r>
      <w:proofErr w:type="spellStart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f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i</w:t>
      </w:r>
      <w:proofErr w:type="spellEnd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= 1 МГц, амплитудой импульса </w:t>
      </w:r>
      <w:proofErr w:type="spellStart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U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m</w:t>
      </w:r>
      <w:proofErr w:type="spellEnd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5 В.</w:t>
      </w:r>
    </w:p>
    <w:p w:rsidR="004D46EA" w:rsidRPr="004D46EA" w:rsidRDefault="004D46EA" w:rsidP="004D46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1.Определим напряжение источника питания Е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К</w:t>
      </w:r>
    </w:p>
    <w:p w:rsidR="004D46EA" w:rsidRPr="004D46EA" w:rsidRDefault="004D46EA" w:rsidP="004D46E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6EA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4152900" cy="333375"/>
            <wp:effectExtent l="19050" t="0" r="0" b="0"/>
            <wp:docPr id="3" name="Рисунок 3" descr="http://www.electronicsblog.ru/wp-content/uploads/27022019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lectronicsblog.ru/wp-content/uploads/270220194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EA" w:rsidRPr="004D46EA" w:rsidRDefault="004D46EA" w:rsidP="004D46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Выберем Е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К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6</w:t>
      </w:r>
      <w:proofErr w:type="gramStart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proofErr w:type="gramEnd"/>
    </w:p>
    <w:p w:rsidR="004D46EA" w:rsidRPr="004D46EA" w:rsidRDefault="004D46EA" w:rsidP="004D46E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2.Определим тип транзисторов, которые должны соответствовать следующим значениям</w:t>
      </w:r>
    </w:p>
    <w:p w:rsidR="004D46EA" w:rsidRPr="004D46EA" w:rsidRDefault="004D46EA" w:rsidP="004D46E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6EA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2286000" cy="666750"/>
            <wp:effectExtent l="19050" t="0" r="0" b="0"/>
            <wp:docPr id="4" name="Рисунок 4" descr="http://www.electronicsblog.ru/wp-content/uploads/27022019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ectronicsblog.ru/wp-content/uploads/270220194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EA" w:rsidRPr="004D46EA" w:rsidRDefault="004D46EA" w:rsidP="004D46E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Данным параметрам соответствует транзистор КТ315 со следующими характеристиками: </w:t>
      </w:r>
      <w:proofErr w:type="spellStart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U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CEmax</w:t>
      </w:r>
      <w:proofErr w:type="spellEnd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30</w:t>
      </w:r>
      <w:proofErr w:type="gramStart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</w:t>
      </w:r>
      <w:proofErr w:type="gramEnd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Cmax</w:t>
      </w:r>
      <w:proofErr w:type="spellEnd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= 100 </w:t>
      </w:r>
      <w:proofErr w:type="spellStart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</w:t>
      </w:r>
      <w:proofErr w:type="spellEnd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I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CBO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= 1 </w:t>
      </w:r>
      <w:proofErr w:type="spellStart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mkA</w:t>
      </w:r>
      <w:proofErr w:type="spellEnd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f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h21e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250 МГц, h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21e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20…90 (примем h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21e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50).</w:t>
      </w:r>
    </w:p>
    <w:p w:rsidR="004D46EA" w:rsidRPr="004D46EA" w:rsidRDefault="004D46EA" w:rsidP="004D46E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3.Определяем сопротивления R1 и R4 в коллекторных цепях транзисторов</w:t>
      </w:r>
    </w:p>
    <w:p w:rsidR="004D46EA" w:rsidRPr="004D46EA" w:rsidRDefault="004D46EA" w:rsidP="004D46E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6EA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364377" cy="1724025"/>
            <wp:effectExtent l="19050" t="0" r="0" b="0"/>
            <wp:docPr id="5" name="Рисунок 5" descr="http://www.electronicsblog.ru/wp-content/uploads/27022019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lectronicsblog.ru/wp-content/uploads/2702201944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377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EA" w:rsidRPr="004D46EA" w:rsidRDefault="004D46EA" w:rsidP="004D46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где I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 xml:space="preserve">K </w:t>
      </w:r>
      <w:proofErr w:type="spellStart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imax</w:t>
      </w:r>
      <w:proofErr w:type="spellEnd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максимально допустимый ток коллектора;</w:t>
      </w:r>
    </w:p>
    <w:p w:rsidR="004D46EA" w:rsidRPr="004D46EA" w:rsidRDefault="004D46EA" w:rsidP="004D46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I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KBO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максимально допустимый обратный ток коллектора.</w:t>
      </w:r>
    </w:p>
    <w:p w:rsidR="004D46EA" w:rsidRPr="004D46EA" w:rsidRDefault="004D46EA" w:rsidP="004D46E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Исходя из практических соображений для маломощных транзисторов выбирают </w:t>
      </w:r>
      <w:proofErr w:type="spellStart"/>
      <w:proofErr w:type="gramStart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K</w:t>
      </w:r>
      <w:proofErr w:type="gramEnd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больше</w:t>
      </w:r>
      <w:proofErr w:type="spellEnd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(0,5 … 1) кОм, а для мощных транзисторов – не более (200 … 300) Ом.</w:t>
      </w:r>
    </w:p>
    <w:p w:rsidR="004D46EA" w:rsidRPr="004D46EA" w:rsidRDefault="004D46EA" w:rsidP="004D46E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 как транзистор КТ315 маломощный, то выберем R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K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3,3 кОм.</w:t>
      </w:r>
    </w:p>
    <w:p w:rsidR="004D46EA" w:rsidRPr="004D46EA" w:rsidRDefault="004D46EA" w:rsidP="004D46E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4.Выбираем сопротивление резисторов R2, R3 в цепях баз транзисторов</w:t>
      </w:r>
    </w:p>
    <w:p w:rsidR="004D46EA" w:rsidRPr="004D46EA" w:rsidRDefault="004D46EA" w:rsidP="004D46E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6EA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3038475" cy="666750"/>
            <wp:effectExtent l="19050" t="0" r="9525" b="0"/>
            <wp:docPr id="6" name="Рисунок 6" descr="http://www.electronicsblog.ru/wp-content/uploads/2702201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lectronicsblog.ru/wp-content/uploads/2702201945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EA" w:rsidRPr="004D46EA" w:rsidRDefault="004D46EA" w:rsidP="004D46EA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Выберем R2 = R3 = </w:t>
      </w:r>
      <w:proofErr w:type="spellStart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R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vertAlign w:val="subscript"/>
          <w:lang w:eastAsia="ru-RU"/>
        </w:rPr>
        <w:t>b</w:t>
      </w:r>
      <w:proofErr w:type="spellEnd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= 4,7 кОм</w:t>
      </w:r>
    </w:p>
    <w:p w:rsidR="004D46EA" w:rsidRPr="004D46EA" w:rsidRDefault="004D46EA" w:rsidP="004D46E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5.Выбираем ёмкость конденсаторов С</w:t>
      </w:r>
      <w:proofErr w:type="gramStart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proofErr w:type="gramEnd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С2</w:t>
      </w:r>
    </w:p>
    <w:p w:rsidR="004D46EA" w:rsidRPr="004D46EA" w:rsidRDefault="004D46EA" w:rsidP="004D46E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6EA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019300" cy="1487905"/>
            <wp:effectExtent l="19050" t="0" r="0" b="0"/>
            <wp:docPr id="7" name="Рисунок 7" descr="http://www.electronicsblog.ru/wp-content/uploads/27022019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ectronicsblog.ru/wp-content/uploads/2702201946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8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EA" w:rsidRPr="004D46EA" w:rsidRDefault="004D46EA" w:rsidP="004D46EA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случае если ведётся расчёт для </w:t>
      </w:r>
      <w:r w:rsidRPr="004D46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несимметричного мультивибратора</w:t>
      </w:r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 разной </w:t>
      </w:r>
      <w:r w:rsidRPr="004D46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длительностью импульсов </w:t>
      </w:r>
      <w:proofErr w:type="spellStart"/>
      <w:r w:rsidRPr="004D46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t</w:t>
      </w:r>
      <w:r w:rsidRPr="004D46E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vertAlign w:val="subscript"/>
          <w:lang w:eastAsia="ru-RU"/>
        </w:rPr>
        <w:t>i</w:t>
      </w:r>
      <w:proofErr w:type="spellEnd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 рассчитываются отдельно конденсаторы С</w:t>
      </w:r>
      <w:proofErr w:type="gramStart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proofErr w:type="gramEnd"/>
      <w:r w:rsidRPr="004D46E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С2</w:t>
      </w:r>
    </w:p>
    <w:p w:rsidR="004D46EA" w:rsidRDefault="004D46EA" w:rsidP="004D46E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D46EA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1009650" cy="666750"/>
            <wp:effectExtent l="19050" t="0" r="0" b="0"/>
            <wp:docPr id="8" name="Рисунок 8" descr="http://www.electronicsblog.ru/wp-content/uploads/27022019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lectronicsblog.ru/wp-content/uploads/2702201947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</w:t>
      </w:r>
    </w:p>
    <w:p w:rsidR="00912520" w:rsidRDefault="00912520" w:rsidP="004D46E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4D46EA" w:rsidRDefault="00C620ED" w:rsidP="004D46EA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5 Выполнение работы</w:t>
      </w:r>
    </w:p>
    <w:p w:rsidR="00C620ED" w:rsidRDefault="00C620ED" w:rsidP="00C620E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 Порядок выполнения работы</w:t>
      </w:r>
    </w:p>
    <w:p w:rsidR="00C620ED" w:rsidRDefault="00C620ED" w:rsidP="00C620E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роизвести расчет с</w:t>
      </w:r>
      <w:r w:rsidR="00CD44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мметричного мультивибратора </w:t>
      </w:r>
      <w:r w:rsidR="00CD44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согласно </w:t>
      </w:r>
      <w:r w:rsidR="00CD44B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варианта таблицы 1.</w:t>
      </w:r>
    </w:p>
    <w:p w:rsidR="00C620ED" w:rsidRDefault="00B462B7" w:rsidP="00C620ED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           Таблица 1.</w:t>
      </w:r>
    </w:p>
    <w:tbl>
      <w:tblPr>
        <w:tblStyle w:val="a8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C620ED" w:rsidTr="00C620ED">
        <w:tc>
          <w:tcPr>
            <w:tcW w:w="957" w:type="dxa"/>
          </w:tcPr>
          <w:p w:rsidR="00C620ED" w:rsidRPr="00C620ED" w:rsidRDefault="00C620ED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eastAsia="ru-RU"/>
              </w:rPr>
              <w:t>ВАР.</w:t>
            </w:r>
          </w:p>
        </w:tc>
        <w:tc>
          <w:tcPr>
            <w:tcW w:w="957" w:type="dxa"/>
          </w:tcPr>
          <w:p w:rsidR="00C620ED" w:rsidRDefault="00C620ED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957" w:type="dxa"/>
          </w:tcPr>
          <w:p w:rsidR="00C620ED" w:rsidRDefault="00C620ED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957" w:type="dxa"/>
          </w:tcPr>
          <w:p w:rsidR="00C620ED" w:rsidRDefault="00C620ED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3</w:t>
            </w:r>
          </w:p>
        </w:tc>
        <w:tc>
          <w:tcPr>
            <w:tcW w:w="957" w:type="dxa"/>
          </w:tcPr>
          <w:p w:rsidR="00C620ED" w:rsidRDefault="00C620ED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4</w:t>
            </w:r>
          </w:p>
        </w:tc>
        <w:tc>
          <w:tcPr>
            <w:tcW w:w="957" w:type="dxa"/>
          </w:tcPr>
          <w:p w:rsidR="00C620ED" w:rsidRDefault="00C620ED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5</w:t>
            </w:r>
          </w:p>
        </w:tc>
        <w:tc>
          <w:tcPr>
            <w:tcW w:w="957" w:type="dxa"/>
          </w:tcPr>
          <w:p w:rsidR="00C620ED" w:rsidRDefault="00C620ED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6</w:t>
            </w:r>
          </w:p>
        </w:tc>
        <w:tc>
          <w:tcPr>
            <w:tcW w:w="957" w:type="dxa"/>
          </w:tcPr>
          <w:p w:rsidR="00C620ED" w:rsidRDefault="00C620ED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7</w:t>
            </w:r>
          </w:p>
        </w:tc>
        <w:tc>
          <w:tcPr>
            <w:tcW w:w="957" w:type="dxa"/>
          </w:tcPr>
          <w:p w:rsidR="00C620ED" w:rsidRDefault="00C620ED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8</w:t>
            </w:r>
          </w:p>
        </w:tc>
        <w:tc>
          <w:tcPr>
            <w:tcW w:w="958" w:type="dxa"/>
          </w:tcPr>
          <w:p w:rsidR="00C620ED" w:rsidRDefault="00C620ED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9</w:t>
            </w:r>
          </w:p>
        </w:tc>
      </w:tr>
      <w:tr w:rsidR="00C620ED" w:rsidTr="00C620ED">
        <w:tc>
          <w:tcPr>
            <w:tcW w:w="957" w:type="dxa"/>
          </w:tcPr>
          <w:p w:rsidR="00C620ED" w:rsidRPr="00C620ED" w:rsidRDefault="00C620ED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, МГ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eastAsia="ru-RU"/>
              </w:rPr>
              <w:t>ц</w:t>
            </w:r>
            <w:proofErr w:type="spellEnd"/>
          </w:p>
        </w:tc>
        <w:tc>
          <w:tcPr>
            <w:tcW w:w="957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957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</w:t>
            </w:r>
            <w:r w:rsidR="00192D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</w:t>
            </w:r>
            <w:r w:rsidR="00192D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</w:t>
            </w:r>
            <w:r w:rsidR="00192D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8</w:t>
            </w:r>
          </w:p>
        </w:tc>
        <w:tc>
          <w:tcPr>
            <w:tcW w:w="957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</w:t>
            </w:r>
            <w:r w:rsidR="00192D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7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</w:t>
            </w:r>
            <w:r w:rsidR="00192D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57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</w:t>
            </w:r>
            <w:r w:rsidR="00192D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57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</w:t>
            </w:r>
            <w:r w:rsidR="00192D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58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</w:t>
            </w:r>
            <w:r w:rsidR="00192D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25</w:t>
            </w:r>
          </w:p>
        </w:tc>
      </w:tr>
      <w:tr w:rsidR="00C620ED" w:rsidTr="00C620ED">
        <w:tc>
          <w:tcPr>
            <w:tcW w:w="957" w:type="dxa"/>
          </w:tcPr>
          <w:p w:rsidR="00C620ED" w:rsidRPr="00B462B7" w:rsidRDefault="00C620ED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val="en-US" w:eastAsia="ru-RU"/>
              </w:rPr>
              <w:t>i</w:t>
            </w:r>
            <w:r w:rsidR="00B462B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мкс</w:t>
            </w:r>
          </w:p>
        </w:tc>
        <w:tc>
          <w:tcPr>
            <w:tcW w:w="957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0,5  </w:t>
            </w:r>
          </w:p>
        </w:tc>
        <w:tc>
          <w:tcPr>
            <w:tcW w:w="957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0,3</w:t>
            </w:r>
          </w:p>
        </w:tc>
        <w:tc>
          <w:tcPr>
            <w:tcW w:w="957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0,2  </w:t>
            </w:r>
          </w:p>
        </w:tc>
        <w:tc>
          <w:tcPr>
            <w:tcW w:w="957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0,08</w:t>
            </w:r>
          </w:p>
        </w:tc>
        <w:tc>
          <w:tcPr>
            <w:tcW w:w="957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0,06</w:t>
            </w:r>
          </w:p>
        </w:tc>
        <w:tc>
          <w:tcPr>
            <w:tcW w:w="957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0,04</w:t>
            </w:r>
          </w:p>
        </w:tc>
        <w:tc>
          <w:tcPr>
            <w:tcW w:w="957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957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0,02</w:t>
            </w:r>
          </w:p>
        </w:tc>
        <w:tc>
          <w:tcPr>
            <w:tcW w:w="958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0,01</w:t>
            </w:r>
          </w:p>
        </w:tc>
      </w:tr>
      <w:tr w:rsidR="00C620ED" w:rsidTr="00C620ED">
        <w:tc>
          <w:tcPr>
            <w:tcW w:w="957" w:type="dxa"/>
          </w:tcPr>
          <w:p w:rsidR="00C620ED" w:rsidRPr="00B462B7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,В.</w:t>
            </w:r>
          </w:p>
        </w:tc>
        <w:tc>
          <w:tcPr>
            <w:tcW w:w="957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5</w:t>
            </w:r>
          </w:p>
        </w:tc>
        <w:tc>
          <w:tcPr>
            <w:tcW w:w="957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5</w:t>
            </w:r>
          </w:p>
        </w:tc>
        <w:tc>
          <w:tcPr>
            <w:tcW w:w="957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957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5</w:t>
            </w:r>
          </w:p>
        </w:tc>
        <w:tc>
          <w:tcPr>
            <w:tcW w:w="957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957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957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3</w:t>
            </w:r>
          </w:p>
        </w:tc>
        <w:tc>
          <w:tcPr>
            <w:tcW w:w="957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958" w:type="dxa"/>
          </w:tcPr>
          <w:p w:rsidR="00C620ED" w:rsidRDefault="00B462B7" w:rsidP="00C620ED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1</w:t>
            </w:r>
          </w:p>
        </w:tc>
      </w:tr>
    </w:tbl>
    <w:p w:rsidR="004D46EA" w:rsidRPr="00192D60" w:rsidRDefault="004D46EA" w:rsidP="00192D6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462B7" w:rsidRDefault="00192D60" w:rsidP="00B462B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продолжение</w:t>
      </w:r>
      <w:r w:rsidR="00B462B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</w:t>
      </w:r>
    </w:p>
    <w:tbl>
      <w:tblPr>
        <w:tblStyle w:val="a8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462B7" w:rsidTr="00B77553">
        <w:tc>
          <w:tcPr>
            <w:tcW w:w="957" w:type="dxa"/>
          </w:tcPr>
          <w:p w:rsidR="00B462B7" w:rsidRPr="00C620ED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eastAsia="ru-RU"/>
              </w:rPr>
              <w:t>ВАР.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10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11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12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13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14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15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16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17</w:t>
            </w:r>
          </w:p>
        </w:tc>
        <w:tc>
          <w:tcPr>
            <w:tcW w:w="958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18</w:t>
            </w:r>
          </w:p>
        </w:tc>
      </w:tr>
      <w:tr w:rsidR="00B462B7" w:rsidTr="00B77553">
        <w:tc>
          <w:tcPr>
            <w:tcW w:w="957" w:type="dxa"/>
          </w:tcPr>
          <w:p w:rsidR="00B462B7" w:rsidRPr="00C620ED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en-US" w:eastAsia="ru-RU"/>
              </w:rPr>
              <w:t>, МГ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eastAsia="ru-RU"/>
              </w:rPr>
              <w:t>ц</w:t>
            </w:r>
            <w:proofErr w:type="spellEnd"/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</w:t>
            </w:r>
            <w:r w:rsidR="00192D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</w:t>
            </w:r>
            <w:r w:rsidR="00192D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</w:t>
            </w:r>
            <w:r w:rsidR="00192D6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" w:type="dxa"/>
          </w:tcPr>
          <w:p w:rsidR="00B462B7" w:rsidRDefault="00192D60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8</w:t>
            </w:r>
          </w:p>
        </w:tc>
        <w:tc>
          <w:tcPr>
            <w:tcW w:w="957" w:type="dxa"/>
          </w:tcPr>
          <w:p w:rsidR="00B462B7" w:rsidRDefault="00192D60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10</w:t>
            </w:r>
          </w:p>
        </w:tc>
        <w:tc>
          <w:tcPr>
            <w:tcW w:w="957" w:type="dxa"/>
          </w:tcPr>
          <w:p w:rsidR="00B462B7" w:rsidRDefault="00192D60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12</w:t>
            </w:r>
          </w:p>
        </w:tc>
        <w:tc>
          <w:tcPr>
            <w:tcW w:w="957" w:type="dxa"/>
          </w:tcPr>
          <w:p w:rsidR="00B462B7" w:rsidRDefault="00192D60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15</w:t>
            </w:r>
          </w:p>
        </w:tc>
        <w:tc>
          <w:tcPr>
            <w:tcW w:w="957" w:type="dxa"/>
          </w:tcPr>
          <w:p w:rsidR="00B462B7" w:rsidRDefault="00192D60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20</w:t>
            </w:r>
          </w:p>
        </w:tc>
        <w:tc>
          <w:tcPr>
            <w:tcW w:w="958" w:type="dxa"/>
          </w:tcPr>
          <w:p w:rsidR="00B462B7" w:rsidRDefault="00192D60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25</w:t>
            </w:r>
          </w:p>
        </w:tc>
      </w:tr>
      <w:tr w:rsidR="00B462B7" w:rsidTr="00B77553">
        <w:tc>
          <w:tcPr>
            <w:tcW w:w="957" w:type="dxa"/>
          </w:tcPr>
          <w:p w:rsidR="00B462B7" w:rsidRP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, мкс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0,5  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0,3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0,2  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0,08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0,06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0,04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0,02</w:t>
            </w:r>
          </w:p>
        </w:tc>
        <w:tc>
          <w:tcPr>
            <w:tcW w:w="958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0,01</w:t>
            </w:r>
          </w:p>
        </w:tc>
      </w:tr>
      <w:tr w:rsidR="00B462B7" w:rsidTr="00B77553">
        <w:tc>
          <w:tcPr>
            <w:tcW w:w="957" w:type="dxa"/>
          </w:tcPr>
          <w:p w:rsidR="00B462B7" w:rsidRP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2"/>
                <w:szCs w:val="32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,В.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5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5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5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4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3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3</w:t>
            </w:r>
          </w:p>
        </w:tc>
        <w:tc>
          <w:tcPr>
            <w:tcW w:w="957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958" w:type="dxa"/>
          </w:tcPr>
          <w:p w:rsidR="00B462B7" w:rsidRDefault="00B462B7" w:rsidP="00B77553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1</w:t>
            </w:r>
          </w:p>
        </w:tc>
      </w:tr>
    </w:tbl>
    <w:p w:rsidR="00B462B7" w:rsidRPr="00C620ED" w:rsidRDefault="00B462B7" w:rsidP="00B462B7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92D60" w:rsidRDefault="00192D60" w:rsidP="00192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60" w:rsidRDefault="00192D60" w:rsidP="00192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520" w:rsidRDefault="00192D60" w:rsidP="00192D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07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</w:p>
    <w:p w:rsidR="00192D60" w:rsidRPr="004E07C7" w:rsidRDefault="00192D60" w:rsidP="00192D6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E07C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r w:rsidR="009125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4E07C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6 Содержание отчета</w:t>
      </w:r>
    </w:p>
    <w:p w:rsidR="00912520" w:rsidRDefault="00912520" w:rsidP="00192D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60" w:rsidRPr="0015588D" w:rsidRDefault="00192D60" w:rsidP="00192D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8D">
        <w:rPr>
          <w:rFonts w:ascii="Times New Roman" w:eastAsia="Times New Roman" w:hAnsi="Times New Roman" w:cs="Times New Roman"/>
          <w:sz w:val="28"/>
          <w:szCs w:val="28"/>
          <w:lang w:eastAsia="ru-RU"/>
        </w:rPr>
        <w:t>6.1 Тема  работы.</w:t>
      </w:r>
    </w:p>
    <w:p w:rsidR="00192D60" w:rsidRPr="0015588D" w:rsidRDefault="00192D60" w:rsidP="00192D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Цель  работы. </w:t>
      </w:r>
    </w:p>
    <w:p w:rsidR="00192D60" w:rsidRPr="0015588D" w:rsidRDefault="00192D60" w:rsidP="00192D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8D">
        <w:rPr>
          <w:rFonts w:ascii="Times New Roman" w:eastAsia="Times New Roman" w:hAnsi="Times New Roman" w:cs="Times New Roman"/>
          <w:sz w:val="28"/>
          <w:szCs w:val="28"/>
          <w:lang w:eastAsia="ru-RU"/>
        </w:rPr>
        <w:t>6.3 Исходные  данные.</w:t>
      </w:r>
    </w:p>
    <w:p w:rsidR="00192D60" w:rsidRDefault="00192D60" w:rsidP="00192D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6.Расчет мультивибратора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92D60" w:rsidRPr="0015588D" w:rsidRDefault="00192D60" w:rsidP="00192D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8D">
        <w:rPr>
          <w:rFonts w:ascii="Times New Roman" w:eastAsia="Times New Roman" w:hAnsi="Times New Roman" w:cs="Times New Roman"/>
          <w:sz w:val="28"/>
          <w:szCs w:val="28"/>
          <w:lang w:eastAsia="ru-RU"/>
        </w:rPr>
        <w:t>6.5 Выводы  по  выполненной  работе.</w:t>
      </w:r>
    </w:p>
    <w:p w:rsidR="00192D60" w:rsidRPr="0015588D" w:rsidRDefault="00192D60" w:rsidP="00192D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Отчет оформляется на листах  А</w:t>
      </w:r>
      <w:proofErr w:type="gramStart"/>
      <w:r w:rsidRPr="001558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15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основными  надписями согласно</w:t>
      </w:r>
    </w:p>
    <w:p w:rsidR="00192D60" w:rsidRDefault="00192D60" w:rsidP="00192D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8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2.104-68</w:t>
      </w:r>
    </w:p>
    <w:p w:rsidR="00192D60" w:rsidRPr="0015588D" w:rsidRDefault="00192D60" w:rsidP="00192D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60" w:rsidRPr="0015588D" w:rsidRDefault="00192D60" w:rsidP="00192D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15588D">
        <w:rPr>
          <w:rFonts w:ascii="Times New Roman" w:eastAsia="Times New Roman" w:hAnsi="Times New Roman" w:cs="Times New Roman"/>
          <w:sz w:val="28"/>
          <w:szCs w:val="28"/>
          <w:lang w:eastAsia="ru-RU"/>
        </w:rPr>
        <w:t>7  КОНТРОЛЬНЫЕ  ВОПРОСЫ</w:t>
      </w:r>
    </w:p>
    <w:p w:rsidR="00192D60" w:rsidRDefault="00192D60" w:rsidP="00192D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60" w:rsidRPr="0015588D" w:rsidRDefault="00192D60" w:rsidP="00192D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  Для каких целей предназначены мультивибраторы</w:t>
      </w:r>
      <w:proofErr w:type="gramStart"/>
      <w:r w:rsidR="00CD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CD44B4" w:rsidRDefault="00192D60" w:rsidP="00192D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  </w:t>
      </w:r>
      <w:r w:rsidR="00CD4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действия симметричного мультивибратора</w:t>
      </w:r>
    </w:p>
    <w:p w:rsidR="00192D60" w:rsidRPr="0015588D" w:rsidRDefault="00192D60" w:rsidP="00192D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  </w:t>
      </w:r>
      <w:r w:rsidR="00CD4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 мультивибратора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2D60" w:rsidRDefault="00192D60" w:rsidP="00192D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D60" w:rsidRDefault="00192D60" w:rsidP="00192D6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8  ЛИТЕРАТУРА</w:t>
      </w:r>
    </w:p>
    <w:p w:rsidR="00192D60" w:rsidRDefault="00192D60" w:rsidP="00192D60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28"/>
          <w:szCs w:val="28"/>
        </w:rPr>
        <w:t xml:space="preserve">8.1Терещук Р.М., </w:t>
      </w:r>
      <w:proofErr w:type="spellStart"/>
      <w:r>
        <w:rPr>
          <w:sz w:val="28"/>
          <w:szCs w:val="28"/>
        </w:rPr>
        <w:t>Терещук</w:t>
      </w:r>
      <w:proofErr w:type="spellEnd"/>
      <w:r>
        <w:rPr>
          <w:sz w:val="28"/>
          <w:szCs w:val="28"/>
        </w:rPr>
        <w:t xml:space="preserve"> К.М., Седов С.А., Справочник радиолюбителя.</w:t>
      </w:r>
    </w:p>
    <w:p w:rsidR="00192D60" w:rsidRPr="00A70836" w:rsidRDefault="00A70836" w:rsidP="00A7083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70836">
        <w:rPr>
          <w:sz w:val="28"/>
          <w:szCs w:val="28"/>
        </w:rPr>
        <w:t xml:space="preserve">8.2Брамер Ю.А., </w:t>
      </w:r>
      <w:r w:rsidR="001A351B">
        <w:rPr>
          <w:sz w:val="28"/>
          <w:szCs w:val="28"/>
        </w:rPr>
        <w:t xml:space="preserve"> </w:t>
      </w:r>
      <w:proofErr w:type="spellStart"/>
      <w:r w:rsidRPr="00A70836">
        <w:rPr>
          <w:sz w:val="28"/>
          <w:szCs w:val="28"/>
        </w:rPr>
        <w:t>Пащук</w:t>
      </w:r>
      <w:proofErr w:type="spellEnd"/>
      <w:r w:rsidRPr="00A70836">
        <w:rPr>
          <w:sz w:val="28"/>
          <w:szCs w:val="28"/>
        </w:rPr>
        <w:t xml:space="preserve"> И.Н</w:t>
      </w:r>
      <w:r w:rsidR="001A351B">
        <w:rPr>
          <w:sz w:val="28"/>
          <w:szCs w:val="28"/>
        </w:rPr>
        <w:t xml:space="preserve"> </w:t>
      </w:r>
      <w:r w:rsidRPr="00A70836">
        <w:rPr>
          <w:sz w:val="28"/>
          <w:szCs w:val="28"/>
        </w:rPr>
        <w:t>Импульсная</w:t>
      </w:r>
      <w:r w:rsidR="001A351B">
        <w:rPr>
          <w:sz w:val="28"/>
          <w:szCs w:val="28"/>
        </w:rPr>
        <w:t xml:space="preserve"> </w:t>
      </w:r>
      <w:r w:rsidRPr="00A70836">
        <w:rPr>
          <w:sz w:val="28"/>
          <w:szCs w:val="28"/>
        </w:rPr>
        <w:t>техника.</w:t>
      </w:r>
      <w:r w:rsidR="001A351B">
        <w:rPr>
          <w:sz w:val="28"/>
          <w:szCs w:val="28"/>
        </w:rPr>
        <w:t xml:space="preserve"> </w:t>
      </w:r>
      <w:r w:rsidRPr="00A70836">
        <w:rPr>
          <w:sz w:val="28"/>
          <w:szCs w:val="28"/>
        </w:rPr>
        <w:t>М.:</w:t>
      </w:r>
      <w:r w:rsidR="001A351B">
        <w:rPr>
          <w:sz w:val="28"/>
          <w:szCs w:val="28"/>
        </w:rPr>
        <w:t xml:space="preserve"> И</w:t>
      </w:r>
      <w:r w:rsidRPr="00A70836">
        <w:rPr>
          <w:sz w:val="28"/>
          <w:szCs w:val="28"/>
        </w:rPr>
        <w:t>здательский</w:t>
      </w:r>
      <w:r w:rsidR="001A351B">
        <w:rPr>
          <w:sz w:val="28"/>
          <w:szCs w:val="28"/>
        </w:rPr>
        <w:t xml:space="preserve"> </w:t>
      </w:r>
      <w:r w:rsidRPr="00A70836">
        <w:rPr>
          <w:sz w:val="28"/>
          <w:szCs w:val="28"/>
        </w:rPr>
        <w:t xml:space="preserve">Дом </w:t>
      </w:r>
      <w:r>
        <w:rPr>
          <w:sz w:val="28"/>
          <w:szCs w:val="28"/>
        </w:rPr>
        <w:t>«Форум», 2014.</w:t>
      </w:r>
    </w:p>
    <w:p w:rsidR="00192D60" w:rsidRPr="00A70836" w:rsidRDefault="00192D60" w:rsidP="00192D60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92D60" w:rsidRDefault="00192D60" w:rsidP="00192D60">
      <w:pPr>
        <w:pStyle w:val="a4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F01BD8" w:rsidRPr="004D46EA" w:rsidRDefault="00F01BD8">
      <w:pPr>
        <w:rPr>
          <w:rFonts w:ascii="Times New Roman" w:hAnsi="Times New Roman" w:cs="Times New Roman"/>
          <w:sz w:val="28"/>
          <w:szCs w:val="28"/>
        </w:rPr>
      </w:pPr>
    </w:p>
    <w:sectPr w:rsidR="00F01BD8" w:rsidRPr="004D46EA" w:rsidSect="00D949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AD1"/>
    <w:multiLevelType w:val="hybridMultilevel"/>
    <w:tmpl w:val="FC46C3E0"/>
    <w:lvl w:ilvl="0" w:tplc="12C430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341A"/>
    <w:rsid w:val="00192D60"/>
    <w:rsid w:val="001A351B"/>
    <w:rsid w:val="004D46EA"/>
    <w:rsid w:val="00802A25"/>
    <w:rsid w:val="00862C7B"/>
    <w:rsid w:val="00912520"/>
    <w:rsid w:val="009C493C"/>
    <w:rsid w:val="00A70836"/>
    <w:rsid w:val="00AA0D6B"/>
    <w:rsid w:val="00B462B7"/>
    <w:rsid w:val="00C620ED"/>
    <w:rsid w:val="00CD44B4"/>
    <w:rsid w:val="00D949AE"/>
    <w:rsid w:val="00F00CC8"/>
    <w:rsid w:val="00F01BD8"/>
    <w:rsid w:val="00F0341A"/>
    <w:rsid w:val="00F37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1A"/>
  </w:style>
  <w:style w:type="paragraph" w:styleId="2">
    <w:name w:val="heading 2"/>
    <w:basedOn w:val="a"/>
    <w:link w:val="20"/>
    <w:uiPriority w:val="9"/>
    <w:qFormat/>
    <w:rsid w:val="004D46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41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D46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D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6EA"/>
  </w:style>
  <w:style w:type="character" w:styleId="a5">
    <w:name w:val="Hyperlink"/>
    <w:basedOn w:val="a0"/>
    <w:uiPriority w:val="99"/>
    <w:semiHidden/>
    <w:unhideWhenUsed/>
    <w:rsid w:val="004D46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6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62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nicsblog.ru/nachinayushhim/rezistor.html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lectronicsblog.ru/nachinayushhim/bipolyarnye-tranzistory-chast-1.html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electronicsblog.ru/usilitelnaya-sxemotexnika/vxodnye-usiliteli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lectronicsblog.ru/nachinayushhim/kondensatory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935A-AC8B-4306-B372-6DBA6B6C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2020-04-27T08:17:00Z</dcterms:created>
  <dcterms:modified xsi:type="dcterms:W3CDTF">2020-06-08T05:55:00Z</dcterms:modified>
</cp:coreProperties>
</file>