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2" w:rsidRDefault="007B0412" w:rsidP="007B0412">
      <w:r>
        <w:t>Предмет: «</w:t>
      </w:r>
      <w:r w:rsidR="005E0C65">
        <w:t>Программирование в 1С</w:t>
      </w:r>
      <w:r>
        <w:t>»</w:t>
      </w:r>
    </w:p>
    <w:p w:rsidR="007B0412" w:rsidRDefault="007B0412" w:rsidP="007B0412">
      <w:r>
        <w:t>Тема: «</w:t>
      </w:r>
      <w:r w:rsidR="00524E63" w:rsidRPr="00752382">
        <w:t>Семинарское занятие №2. Синтаксис языка 1С</w:t>
      </w:r>
      <w:r>
        <w:t>»</w:t>
      </w:r>
    </w:p>
    <w:p w:rsidR="007B0412" w:rsidRDefault="007B0412" w:rsidP="007B0412">
      <w:pPr>
        <w:jc w:val="center"/>
        <w:rPr>
          <w:u w:val="single"/>
        </w:rPr>
      </w:pPr>
      <w:r w:rsidRPr="007B0412">
        <w:rPr>
          <w:u w:val="single"/>
        </w:rPr>
        <w:t>Теоретический материал</w:t>
      </w:r>
    </w:p>
    <w:p w:rsidR="00524E63" w:rsidRDefault="00524E63" w:rsidP="00524E63">
      <w:r>
        <w:t>И так для начала запускаем 1С в режиме «</w:t>
      </w:r>
      <w:r>
        <w:rPr>
          <w:i/>
        </w:rPr>
        <w:t>Конфигуратор</w:t>
      </w:r>
      <w:r>
        <w:t>» (рисунок 1).</w:t>
      </w:r>
    </w:p>
    <w:p w:rsidR="00524E63" w:rsidRDefault="00524E63" w:rsidP="00524E6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F48E252" wp14:editId="6A1F384E">
            <wp:extent cx="4772025" cy="3648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63" w:rsidRDefault="00524E63" w:rsidP="00524E63">
      <w:pPr>
        <w:jc w:val="center"/>
      </w:pPr>
      <w:r>
        <w:t>Рисунок 1 – запуск в режиме «</w:t>
      </w:r>
      <w:r>
        <w:rPr>
          <w:i/>
        </w:rPr>
        <w:t>Конфигуратор</w:t>
      </w:r>
      <w:r>
        <w:t>»</w:t>
      </w:r>
    </w:p>
    <w:p w:rsidR="00524E63" w:rsidRDefault="00524E63" w:rsidP="00524E63">
      <w:proofErr w:type="gramStart"/>
      <w:r>
        <w:t>Для того, что бы</w:t>
      </w:r>
      <w:proofErr w:type="gramEnd"/>
      <w:r>
        <w:t xml:space="preserve"> вывести сообщение в консоль нам необходимо создать обработку, можно сделать это двумя способами: первый, в разделе «</w:t>
      </w:r>
      <w:r>
        <w:rPr>
          <w:i/>
        </w:rPr>
        <w:t>Конфигурация</w:t>
      </w:r>
      <w:r>
        <w:t>» выбрать соответствующий пункт меню и создать новую обработку Второй, создать новую обработку через создание нового файла (рисунок 2-3). Мы же воспользуемся вторым способом.</w:t>
      </w:r>
    </w:p>
    <w:p w:rsidR="00524E63" w:rsidRDefault="00524E63" w:rsidP="00524E63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AC00458" wp14:editId="43736F0C">
            <wp:extent cx="6152515" cy="456247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63" w:rsidRDefault="00524E63" w:rsidP="00524E63">
      <w:pPr>
        <w:spacing w:after="240"/>
        <w:jc w:val="center"/>
      </w:pPr>
      <w:r>
        <w:t>Рисунок 2 – создание нового документа</w:t>
      </w:r>
    </w:p>
    <w:p w:rsidR="00524E63" w:rsidRDefault="00524E63" w:rsidP="00524E6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E77F959" wp14:editId="1BA5AAF1">
            <wp:extent cx="3048000" cy="2085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63" w:rsidRDefault="00524E63" w:rsidP="00524E63">
      <w:pPr>
        <w:jc w:val="center"/>
      </w:pPr>
      <w:r>
        <w:t>Рисунок 3 – создание внешней обработки</w:t>
      </w:r>
    </w:p>
    <w:p w:rsidR="00524E63" w:rsidRDefault="00524E63" w:rsidP="00524E63">
      <w:r>
        <w:t>После того как выше указанные действия будут выполнены на экранах появится новая обработка, нам же осталось добавить код и все будет готово (рисунок 4-6).</w:t>
      </w:r>
    </w:p>
    <w:p w:rsidR="00524E63" w:rsidRDefault="00524E63" w:rsidP="00524E63">
      <w:pPr>
        <w:spacing w:line="276" w:lineRule="auto"/>
        <w:ind w:firstLine="0"/>
        <w:jc w:val="left"/>
      </w:pPr>
      <w:r>
        <w:br w:type="page"/>
      </w:r>
    </w:p>
    <w:p w:rsidR="00524E63" w:rsidRPr="000505C9" w:rsidRDefault="00524E63" w:rsidP="00524E63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0"/>
        <w:rPr>
          <w:i/>
        </w:rPr>
      </w:pPr>
      <w:r w:rsidRPr="000505C9">
        <w:rPr>
          <w:b/>
          <w:i/>
        </w:rPr>
        <w:lastRenderedPageBreak/>
        <w:t>Примечание</w:t>
      </w:r>
      <w:r w:rsidRPr="000505C9">
        <w:rPr>
          <w:i/>
        </w:rPr>
        <w:t>:</w:t>
      </w:r>
    </w:p>
    <w:p w:rsidR="00524E63" w:rsidRDefault="00524E63" w:rsidP="00524E63">
      <w:pPr>
        <w:pBdr>
          <w:left w:val="single" w:sz="4" w:space="4" w:color="auto"/>
          <w:right w:val="single" w:sz="4" w:space="4" w:color="auto"/>
        </w:pBdr>
        <w:spacing w:after="240" w:line="240" w:lineRule="auto"/>
        <w:ind w:firstLine="0"/>
        <w:rPr>
          <w:i/>
        </w:rPr>
      </w:pPr>
      <w:r w:rsidRPr="000505C9">
        <w:rPr>
          <w:i/>
        </w:rPr>
        <w:t>Чаще всего в работе с 1С используется только два вида документов – это «Внешняя обработка» и «Внешний отчет», остальные крайне редки или вовсе не используются</w:t>
      </w:r>
      <w:r>
        <w:rPr>
          <w:i/>
        </w:rPr>
        <w:t>.</w:t>
      </w:r>
      <w:r w:rsidRPr="000505C9">
        <w:rPr>
          <w:i/>
        </w:rPr>
        <w:t xml:space="preserve"> </w:t>
      </w:r>
    </w:p>
    <w:p w:rsidR="00524E63" w:rsidRDefault="00524E63" w:rsidP="00524E63">
      <w:pPr>
        <w:spacing w:before="240" w:after="0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D9BB0B3" wp14:editId="18D69201">
            <wp:extent cx="6152515" cy="383794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63" w:rsidRDefault="00524E63" w:rsidP="00524E63">
      <w:pPr>
        <w:spacing w:after="0"/>
        <w:jc w:val="center"/>
      </w:pPr>
      <w:r>
        <w:t>Рисунок 4 – открытие модуля объекта</w:t>
      </w:r>
    </w:p>
    <w:p w:rsidR="00524E63" w:rsidRDefault="00524E63" w:rsidP="00524E63">
      <w:pPr>
        <w:spacing w:before="120" w:after="0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AABF512" wp14:editId="31E5A309">
            <wp:extent cx="6760433" cy="286702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4470" cy="286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63" w:rsidRDefault="00524E63" w:rsidP="00524E63">
      <w:pPr>
        <w:spacing w:after="0"/>
        <w:jc w:val="center"/>
      </w:pPr>
      <w:r>
        <w:t>Рисунок 5 – создание сообщения</w:t>
      </w:r>
    </w:p>
    <w:p w:rsidR="00524E63" w:rsidRDefault="00524E63" w:rsidP="00524E63">
      <w:pPr>
        <w:spacing w:before="120"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1AC4E89" wp14:editId="5A4DB56F">
            <wp:extent cx="5286375" cy="4276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63" w:rsidRDefault="00524E63" w:rsidP="00524E63">
      <w:pPr>
        <w:spacing w:after="240"/>
        <w:jc w:val="center"/>
      </w:pPr>
      <w:r>
        <w:t>Рисунок 6 –сохранение обработки</w:t>
      </w:r>
    </w:p>
    <w:p w:rsidR="00524E63" w:rsidRDefault="00524E63" w:rsidP="00524E63">
      <w:r>
        <w:t>И сохраняем ее, к примеру, на рабочем столе с произвольным именем. Теперь нам осталось запустить обработку и посмотреть результат, но для удобства мы приведём окно отладки в более удобный вид и после этого уже запустим нашу обработку на выполнение (рисунок 7-11).</w:t>
      </w:r>
    </w:p>
    <w:p w:rsidR="00524E63" w:rsidRDefault="00524E63" w:rsidP="00524E63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2365117" wp14:editId="28D1E388">
            <wp:extent cx="5486400" cy="3771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63" w:rsidRDefault="00524E63" w:rsidP="00524E63">
      <w:pPr>
        <w:jc w:val="center"/>
      </w:pPr>
      <w:r>
        <w:t>Рисунок 7 – открытие свойств «</w:t>
      </w:r>
      <w:r>
        <w:rPr>
          <w:i/>
        </w:rPr>
        <w:t>Конфигурация</w:t>
      </w:r>
      <w:r>
        <w:t>»</w:t>
      </w:r>
    </w:p>
    <w:p w:rsidR="00524E63" w:rsidRDefault="00524E63" w:rsidP="00524E6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17129BC5" wp14:editId="3FEE935B">
            <wp:extent cx="6152515" cy="387604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63" w:rsidRDefault="00524E63" w:rsidP="00524E63">
      <w:pPr>
        <w:jc w:val="center"/>
      </w:pPr>
      <w:r>
        <w:t>Рисунок 8 – изменение вида приложения</w:t>
      </w:r>
    </w:p>
    <w:p w:rsidR="00524E63" w:rsidRDefault="00524E63" w:rsidP="00524E63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E97EC24" wp14:editId="654AF200">
            <wp:extent cx="4819650" cy="426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63" w:rsidRDefault="00524E63" w:rsidP="00524E63">
      <w:pPr>
        <w:jc w:val="center"/>
      </w:pPr>
      <w:r>
        <w:t xml:space="preserve">Рисунок 9 – запуск отладки </w:t>
      </w:r>
    </w:p>
    <w:p w:rsidR="00524E63" w:rsidRDefault="00524E63" w:rsidP="00524E6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732CA70" wp14:editId="428CD566">
            <wp:extent cx="6152515" cy="3971925"/>
            <wp:effectExtent l="0" t="0" r="63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63" w:rsidRDefault="00524E63" w:rsidP="00524E63">
      <w:pPr>
        <w:jc w:val="center"/>
      </w:pPr>
      <w:r>
        <w:t>Рисунок 10 – открыть файл</w:t>
      </w:r>
    </w:p>
    <w:p w:rsidR="00524E63" w:rsidRDefault="00524E63" w:rsidP="00524E63">
      <w:r>
        <w:lastRenderedPageBreak/>
        <w:t>В появившемся окне выбираем и открываем созданную, ранее, обработку. И смотрим результат.</w:t>
      </w:r>
    </w:p>
    <w:p w:rsidR="00524E63" w:rsidRPr="006B1839" w:rsidRDefault="00524E63" w:rsidP="00524E63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0"/>
        <w:rPr>
          <w:b/>
          <w:i/>
        </w:rPr>
      </w:pPr>
      <w:r w:rsidRPr="006B1839">
        <w:rPr>
          <w:b/>
          <w:i/>
        </w:rPr>
        <w:t>Примечание:</w:t>
      </w:r>
    </w:p>
    <w:p w:rsidR="00524E63" w:rsidRDefault="00524E63" w:rsidP="00524E63">
      <w:pPr>
        <w:pBdr>
          <w:left w:val="single" w:sz="4" w:space="4" w:color="auto"/>
          <w:right w:val="single" w:sz="4" w:space="4" w:color="auto"/>
        </w:pBdr>
        <w:spacing w:line="240" w:lineRule="auto"/>
        <w:ind w:firstLine="0"/>
        <w:rPr>
          <w:i/>
        </w:rPr>
      </w:pPr>
      <w:r w:rsidRPr="006B1839">
        <w:rPr>
          <w:i/>
        </w:rPr>
        <w:t>Так же обработку можно просто перетащить в рабочее окно, что может сэкономить время</w:t>
      </w:r>
    </w:p>
    <w:p w:rsidR="00524E63" w:rsidRDefault="00524E63" w:rsidP="00524E63">
      <w:pPr>
        <w:spacing w:before="240" w:after="0"/>
        <w:jc w:val="center"/>
      </w:pPr>
      <w:r>
        <w:rPr>
          <w:noProof/>
          <w:lang w:eastAsia="ru-RU"/>
        </w:rPr>
        <w:drawing>
          <wp:inline distT="0" distB="0" distL="0" distR="0" wp14:anchorId="2FE37210" wp14:editId="439B98A5">
            <wp:extent cx="5067300" cy="1943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63" w:rsidRDefault="00524E63" w:rsidP="00524E63">
      <w:pPr>
        <w:spacing w:after="240"/>
        <w:jc w:val="center"/>
      </w:pPr>
      <w:r>
        <w:t>Рисунок 11 – результат</w:t>
      </w:r>
    </w:p>
    <w:p w:rsidR="00524E63" w:rsidRDefault="00524E63" w:rsidP="00524E63">
      <w:r>
        <w:t>Вот и все, первая созданная Вами программа на языке 1С успешно отработала!</w:t>
      </w:r>
    </w:p>
    <w:p w:rsidR="0072486B" w:rsidRPr="0072486B" w:rsidRDefault="0072486B" w:rsidP="0072486B">
      <w:bookmarkStart w:id="0" w:name="_GoBack"/>
      <w:bookmarkEnd w:id="0"/>
    </w:p>
    <w:p w:rsidR="00657E59" w:rsidRDefault="00657E59" w:rsidP="00657E59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AC0323" w:rsidRDefault="00AC0323" w:rsidP="00AC0323">
      <w:r>
        <w:t xml:space="preserve">Результат скинуть на почту с названием по образцу — </w:t>
      </w:r>
      <w:proofErr w:type="spellStart"/>
      <w:r>
        <w:t>Предмет_Тема_датаОтправки</w:t>
      </w:r>
      <w:proofErr w:type="spellEnd"/>
      <w:r>
        <w:t>.</w:t>
      </w:r>
    </w:p>
    <w:p w:rsidR="00A850F1" w:rsidRDefault="00A850F1" w:rsidP="00A850F1">
      <w:r>
        <w:t>В теме письма указать ФИО преподавателя.</w:t>
      </w:r>
    </w:p>
    <w:p w:rsidR="00A850F1" w:rsidRPr="00657E59" w:rsidRDefault="00A850F1" w:rsidP="00A850F1">
      <w:r>
        <w:t>Дата исполнения до следующей пары.</w:t>
      </w:r>
    </w:p>
    <w:p w:rsidR="00AC0323" w:rsidRPr="00657E59" w:rsidRDefault="00AC0323" w:rsidP="00657E59"/>
    <w:sectPr w:rsidR="00AC0323" w:rsidRPr="00657E59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E11C44"/>
    <w:multiLevelType w:val="hybridMultilevel"/>
    <w:tmpl w:val="474CC25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781EF7"/>
    <w:multiLevelType w:val="hybridMultilevel"/>
    <w:tmpl w:val="2E0AC210"/>
    <w:lvl w:ilvl="0" w:tplc="8E56FF4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E32BE3"/>
    <w:multiLevelType w:val="hybridMultilevel"/>
    <w:tmpl w:val="C3F4DA92"/>
    <w:lvl w:ilvl="0" w:tplc="0A1AE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1E60D2"/>
    <w:rsid w:val="002A77CF"/>
    <w:rsid w:val="00433175"/>
    <w:rsid w:val="00514736"/>
    <w:rsid w:val="00524E63"/>
    <w:rsid w:val="005E0C65"/>
    <w:rsid w:val="00657E59"/>
    <w:rsid w:val="006605A6"/>
    <w:rsid w:val="0072486B"/>
    <w:rsid w:val="007B0412"/>
    <w:rsid w:val="00A850F1"/>
    <w:rsid w:val="00AC0323"/>
    <w:rsid w:val="00C342BE"/>
    <w:rsid w:val="00E61816"/>
    <w:rsid w:val="00F0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58CD9-D5E1-43FC-9042-7324ACF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42BE"/>
    <w:rPr>
      <w:b/>
      <w:bCs/>
    </w:rPr>
  </w:style>
  <w:style w:type="paragraph" w:customStyle="1" w:styleId="a8">
    <w:name w:val="Для кода"/>
    <w:basedOn w:val="a"/>
    <w:link w:val="a9"/>
    <w:qFormat/>
    <w:rsid w:val="00F04EB0"/>
    <w:pPr>
      <w:spacing w:after="0" w:line="240" w:lineRule="auto"/>
    </w:pPr>
    <w:rPr>
      <w:rFonts w:ascii="Courier New" w:hAnsi="Courier New" w:cs="Courier New"/>
      <w:sz w:val="24"/>
    </w:rPr>
  </w:style>
  <w:style w:type="character" w:customStyle="1" w:styleId="a9">
    <w:name w:val="Для кода Знак"/>
    <w:basedOn w:val="a0"/>
    <w:link w:val="a8"/>
    <w:rsid w:val="00F04EB0"/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7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EFEFEF"/>
            <w:right w:val="none" w:sz="0" w:space="23" w:color="auto"/>
          </w:divBdr>
        </w:div>
        <w:div w:id="4298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1205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Сергей Голубев</cp:lastModifiedBy>
  <cp:revision>12</cp:revision>
  <dcterms:created xsi:type="dcterms:W3CDTF">2020-03-30T07:57:00Z</dcterms:created>
  <dcterms:modified xsi:type="dcterms:W3CDTF">2020-04-21T11:47:00Z</dcterms:modified>
</cp:coreProperties>
</file>