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D" w:rsidRPr="005E5B66" w:rsidRDefault="00A54E3D" w:rsidP="00A54E3D">
      <w:pPr>
        <w:rPr>
          <w:rFonts w:ascii="Times New Roman" w:hAnsi="Times New Roman" w:cs="Times New Roman"/>
          <w:b/>
          <w:sz w:val="28"/>
          <w:szCs w:val="28"/>
        </w:rPr>
      </w:pPr>
      <w:r>
        <w:rPr>
          <w:rFonts w:ascii="Times New Roman" w:hAnsi="Times New Roman" w:cs="Times New Roman"/>
          <w:b/>
          <w:sz w:val="28"/>
          <w:szCs w:val="28"/>
        </w:rPr>
        <w:t>20</w:t>
      </w:r>
      <w:r w:rsidRPr="005E5B66">
        <w:rPr>
          <w:rFonts w:ascii="Times New Roman" w:hAnsi="Times New Roman" w:cs="Times New Roman"/>
          <w:b/>
          <w:sz w:val="28"/>
          <w:szCs w:val="28"/>
        </w:rPr>
        <w:t>.04.2020 г.</w:t>
      </w:r>
    </w:p>
    <w:p w:rsidR="00A54E3D" w:rsidRDefault="00A54E3D" w:rsidP="00A54E3D">
      <w:pPr>
        <w:rPr>
          <w:rFonts w:ascii="Times New Roman" w:hAnsi="Times New Roman" w:cs="Times New Roman"/>
          <w:b/>
          <w:sz w:val="28"/>
          <w:szCs w:val="28"/>
        </w:rPr>
      </w:pPr>
      <w:r w:rsidRPr="005E5B66">
        <w:rPr>
          <w:rFonts w:ascii="Times New Roman" w:hAnsi="Times New Roman" w:cs="Times New Roman"/>
          <w:b/>
          <w:sz w:val="28"/>
          <w:szCs w:val="28"/>
        </w:rPr>
        <w:t>Тема: Правовой статус физического лица-предпринимателя</w:t>
      </w:r>
    </w:p>
    <w:p w:rsidR="00A54E3D" w:rsidRPr="003F4923" w:rsidRDefault="00A54E3D" w:rsidP="00A54E3D">
      <w:pPr>
        <w:pStyle w:val="a3"/>
        <w:numPr>
          <w:ilvl w:val="0"/>
          <w:numId w:val="1"/>
        </w:numPr>
        <w:shd w:val="clear" w:color="auto" w:fill="FFFFFF"/>
        <w:spacing w:before="0" w:beforeAutospacing="0" w:after="0" w:afterAutospacing="0" w:line="302" w:lineRule="atLeast"/>
        <w:jc w:val="both"/>
        <w:rPr>
          <w:sz w:val="28"/>
          <w:szCs w:val="28"/>
        </w:rPr>
      </w:pPr>
      <w:r w:rsidRPr="003F4923">
        <w:rPr>
          <w:sz w:val="28"/>
          <w:szCs w:val="28"/>
        </w:rPr>
        <w:t>ПРАВОВЫЕ ОСНОВЫ ПРЕДПРИНИМАТЕЛЬСТВА</w:t>
      </w:r>
    </w:p>
    <w:p w:rsidR="00A54E3D" w:rsidRDefault="00A54E3D" w:rsidP="00A54E3D">
      <w:pPr>
        <w:pStyle w:val="a3"/>
        <w:shd w:val="clear" w:color="auto" w:fill="FFFFFF"/>
        <w:spacing w:before="0" w:beforeAutospacing="0" w:after="0" w:afterAutospacing="0" w:line="302" w:lineRule="atLeast"/>
        <w:jc w:val="both"/>
        <w:rPr>
          <w:sz w:val="28"/>
          <w:szCs w:val="28"/>
        </w:rPr>
      </w:pPr>
    </w:p>
    <w:p w:rsidR="00A54E3D" w:rsidRPr="003F4923" w:rsidRDefault="00A54E3D" w:rsidP="00A54E3D">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 xml:space="preserve">4. Домашнее задания </w:t>
      </w:r>
    </w:p>
    <w:p w:rsidR="00A54E3D" w:rsidRPr="003F4923" w:rsidRDefault="00A54E3D" w:rsidP="00A54E3D">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 1).Что такое предпринимательство?</w:t>
      </w:r>
      <w:r w:rsidRPr="003F4923">
        <w:rPr>
          <w:color w:val="FF0000"/>
          <w:sz w:val="28"/>
          <w:szCs w:val="28"/>
        </w:rPr>
        <w:br/>
        <w:t>2) . Дайте определение предпринимательских правоотношений</w:t>
      </w:r>
      <w:proofErr w:type="gramStart"/>
      <w:r w:rsidRPr="003F4923">
        <w:rPr>
          <w:color w:val="FF0000"/>
          <w:sz w:val="28"/>
          <w:szCs w:val="28"/>
        </w:rPr>
        <w:t xml:space="preserve"> .</w:t>
      </w:r>
      <w:proofErr w:type="gramEnd"/>
      <w:r w:rsidRPr="003F4923">
        <w:rPr>
          <w:color w:val="FF0000"/>
          <w:sz w:val="28"/>
          <w:szCs w:val="28"/>
        </w:rPr>
        <w:t xml:space="preserve"> Какие законы регулируют предпринимательские правоотношения ? </w:t>
      </w:r>
      <w:r w:rsidRPr="003F4923">
        <w:rPr>
          <w:color w:val="FF0000"/>
          <w:sz w:val="28"/>
          <w:szCs w:val="28"/>
        </w:rPr>
        <w:br/>
        <w:t>3). Какие принципы лежат в основе предпринимательского права</w:t>
      </w:r>
      <w:proofErr w:type="gramStart"/>
      <w:r w:rsidRPr="003F4923">
        <w:rPr>
          <w:color w:val="FF0000"/>
          <w:sz w:val="28"/>
          <w:szCs w:val="28"/>
        </w:rPr>
        <w:t> ?</w:t>
      </w:r>
      <w:proofErr w:type="gramEnd"/>
      <w:r w:rsidRPr="003F4923">
        <w:rPr>
          <w:color w:val="FF0000"/>
          <w:sz w:val="28"/>
          <w:szCs w:val="28"/>
        </w:rPr>
        <w:t xml:space="preserve"> Прокомментируйте их. </w:t>
      </w:r>
    </w:p>
    <w:p w:rsidR="00A54E3D" w:rsidRPr="003F4923" w:rsidRDefault="00A54E3D" w:rsidP="00A54E3D">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4).Назовите основные организационно-правовые формы предпринимательства.</w:t>
      </w:r>
      <w:r w:rsidRPr="003F4923">
        <w:rPr>
          <w:color w:val="FF0000"/>
          <w:sz w:val="28"/>
          <w:szCs w:val="28"/>
        </w:rPr>
        <w:br/>
        <w:t>5). Задание: Подумайте</w:t>
      </w:r>
      <w:proofErr w:type="gramStart"/>
      <w:r w:rsidRPr="003F4923">
        <w:rPr>
          <w:color w:val="FF0000"/>
          <w:sz w:val="28"/>
          <w:szCs w:val="28"/>
        </w:rPr>
        <w:t xml:space="preserve"> ,</w:t>
      </w:r>
      <w:proofErr w:type="gramEnd"/>
      <w:r w:rsidRPr="003F4923">
        <w:rPr>
          <w:color w:val="FF0000"/>
          <w:sz w:val="28"/>
          <w:szCs w:val="28"/>
        </w:rPr>
        <w:t xml:space="preserve"> какое свое дело вы смогли бы открыть . Опираясь на материал параграфа , выберите организационно -правовую форму для осуществления предпринимательской деятельности . Обоснуйте свой выбор  </w:t>
      </w:r>
    </w:p>
    <w:p w:rsidR="00A54E3D" w:rsidRPr="003F4923" w:rsidRDefault="00A54E3D" w:rsidP="00A54E3D">
      <w:pPr>
        <w:pStyle w:val="a3"/>
        <w:shd w:val="clear" w:color="auto" w:fill="FFFFFF"/>
        <w:spacing w:before="0" w:beforeAutospacing="0" w:after="0" w:afterAutospacing="0" w:line="302" w:lineRule="atLeast"/>
        <w:jc w:val="both"/>
        <w:rPr>
          <w:color w:val="FF0000"/>
          <w:sz w:val="28"/>
          <w:szCs w:val="28"/>
        </w:rPr>
      </w:pPr>
      <w:r w:rsidRPr="003F4923">
        <w:rPr>
          <w:color w:val="FF0000"/>
          <w:sz w:val="28"/>
          <w:szCs w:val="28"/>
        </w:rPr>
        <w:t>6). Составьте памятку «Для начинающего предпринимателя»</w:t>
      </w:r>
      <w:proofErr w:type="gramStart"/>
      <w:r w:rsidRPr="003F4923">
        <w:rPr>
          <w:color w:val="FF0000"/>
          <w:sz w:val="28"/>
          <w:szCs w:val="28"/>
        </w:rPr>
        <w:t xml:space="preserve"> .</w:t>
      </w:r>
      <w:proofErr w:type="gramEnd"/>
      <w:r w:rsidRPr="003F4923">
        <w:rPr>
          <w:color w:val="FF0000"/>
          <w:sz w:val="28"/>
          <w:szCs w:val="28"/>
        </w:rPr>
        <w:t xml:space="preserve"> Укажите , какие документы необходимо собрать , где пройти регистрацию для того , чтобы открыть свое дело . </w:t>
      </w:r>
    </w:p>
    <w:p w:rsidR="00A54E3D" w:rsidRPr="003F4923" w:rsidRDefault="00A54E3D" w:rsidP="00A54E3D">
      <w:pPr>
        <w:jc w:val="both"/>
        <w:rPr>
          <w:rFonts w:ascii="Times New Roman" w:hAnsi="Times New Roman" w:cs="Times New Roman"/>
          <w:sz w:val="28"/>
          <w:szCs w:val="28"/>
        </w:rPr>
      </w:pPr>
    </w:p>
    <w:p w:rsidR="00A54E3D" w:rsidRDefault="00A54E3D" w:rsidP="00A54E3D">
      <w:pPr>
        <w:pStyle w:val="a3"/>
        <w:shd w:val="clear" w:color="auto" w:fill="FFFFFF"/>
        <w:spacing w:before="0" w:beforeAutospacing="0" w:after="0" w:afterAutospacing="0" w:line="302" w:lineRule="atLeast"/>
        <w:jc w:val="center"/>
        <w:rPr>
          <w:sz w:val="28"/>
          <w:szCs w:val="28"/>
        </w:rPr>
      </w:pPr>
      <w:r>
        <w:rPr>
          <w:sz w:val="28"/>
          <w:szCs w:val="28"/>
        </w:rPr>
        <w:t>Прочитать лекцию</w:t>
      </w:r>
    </w:p>
    <w:p w:rsidR="00A54E3D" w:rsidRPr="003F4923" w:rsidRDefault="00A54E3D" w:rsidP="00A54E3D">
      <w:pPr>
        <w:pStyle w:val="a3"/>
        <w:shd w:val="clear" w:color="auto" w:fill="FFFFFF"/>
        <w:spacing w:before="0" w:beforeAutospacing="0" w:after="0" w:afterAutospacing="0" w:line="302" w:lineRule="atLeast"/>
        <w:jc w:val="center"/>
        <w:rPr>
          <w:sz w:val="28"/>
          <w:szCs w:val="28"/>
        </w:rPr>
      </w:pPr>
      <w:r w:rsidRPr="003F4923">
        <w:rPr>
          <w:sz w:val="28"/>
          <w:szCs w:val="28"/>
        </w:rPr>
        <w:br/>
        <w:t>За консультацией к юристам довольно часто обращаются люди, желающие открыть собственное дело, заняться бизнесом, и это неудивительно. Понятие бизнеса (или </w:t>
      </w:r>
      <w:hyperlink r:id="rId5" w:history="1">
        <w:r w:rsidRPr="003F4923">
          <w:rPr>
            <w:rStyle w:val="a4"/>
            <w:color w:val="auto"/>
            <w:sz w:val="28"/>
            <w:szCs w:val="28"/>
            <w:u w:val="none"/>
          </w:rPr>
          <w:t>предпринимательства</w:t>
        </w:r>
      </w:hyperlink>
      <w:r w:rsidRPr="003F4923">
        <w:rPr>
          <w:sz w:val="28"/>
          <w:szCs w:val="28"/>
        </w:rPr>
        <w:t>) недавно, но прочно вошло в нашу жизнь.</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Предпринимательство — это самостоятельная инициативная экономическая деятельность, направленная на получение прибыли.</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Развитие рыночных отношений в ЛНР подтолкнуло к проявлению экономической самодеятельности значительное количество людей. Это во многом было связано с желанием занявшихся предпринимательской деятельностью выжить, не потеряться в непростых условиях изменившейся жизни, найти свое место в новой структуре социально-экономических отношений. Не всех ждал успех, далеко не каждому предпринимателю удалось сохранить и приумножить свой </w:t>
      </w:r>
      <w:hyperlink r:id="rId6" w:history="1">
        <w:r w:rsidRPr="003F4923">
          <w:rPr>
            <w:rStyle w:val="a4"/>
            <w:color w:val="auto"/>
            <w:sz w:val="28"/>
            <w:szCs w:val="28"/>
            <w:u w:val="none"/>
          </w:rPr>
          <w:t>бизнес</w:t>
        </w:r>
      </w:hyperlink>
      <w:r w:rsidRPr="003F4923">
        <w:rPr>
          <w:sz w:val="28"/>
          <w:szCs w:val="28"/>
        </w:rPr>
        <w:t>. В настоящее время предпринимательство усиливает свою значимость: свобода предпринимательства не только успешно раскрывает творческие силы производителей, но и обеспечивает эффективное развитие экономики страны.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Предпринимательские способности экономисты называют четвертым фактором производства, подчеркивая их значение для успешного соединения и использования всех остальных факторов (земли, труда, капитала). Все, что производит предприниматель (товары, услуги), предназначено для потребления обществом. Здесь необходимо подчеркнуть, что экономический </w:t>
      </w:r>
      <w:r w:rsidRPr="003F4923">
        <w:rPr>
          <w:sz w:val="28"/>
          <w:szCs w:val="28"/>
        </w:rPr>
        <w:lastRenderedPageBreak/>
        <w:t>и социальный аспекты в предпринимательстве тесно связаны. Предприниматель производит продукцию и, движимый стремлением получить прибыль, находит новые возможности производства (экономический аспект), в процессе же трудовой деятельности воспроизводятся условия жизнедеятельности людей и общественные отношения (социальный аспект).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От чего же зависит предпринимательский климат в стране? Какова роль государства в поддержке и развитии предпринимательства? Можно назвать несколько условий успешного развития предпринимательской деятельности в государственном масштабе: экономическая свобода, поддержание конкурентной среды в экономике, создание правового поля для развития предпринимательства. «Цивилизованное» предпринимательство отличает от «дикого» степень защищенности законом </w:t>
      </w:r>
      <w:proofErr w:type="gramStart"/>
      <w:r w:rsidRPr="003F4923">
        <w:rPr>
          <w:sz w:val="28"/>
          <w:szCs w:val="28"/>
        </w:rPr>
        <w:t>прав</w:t>
      </w:r>
      <w:proofErr w:type="gramEnd"/>
      <w:r w:rsidRPr="003F4923">
        <w:rPr>
          <w:sz w:val="28"/>
          <w:szCs w:val="28"/>
        </w:rPr>
        <w:t xml:space="preserve"> как предпринимателей, так и потребителей. В современном российском законодательстве предпринимательское право является самостоятельной отраслью права.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Предпринимательские правоотношения — общественные отношения в сфере предпринимательской деятельности, а также связанные с ними некоммерческие отношения и отношения по государственному регулированию рыночной экономики — регулируются достаточно широким кругом законов и подзаконных актов.</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Источниками предпринимательского права является </w:t>
      </w:r>
      <w:hyperlink r:id="rId7" w:history="1">
        <w:r w:rsidRPr="003F4923">
          <w:rPr>
            <w:rStyle w:val="a4"/>
            <w:color w:val="auto"/>
            <w:sz w:val="28"/>
            <w:szCs w:val="28"/>
            <w:u w:val="none"/>
          </w:rPr>
          <w:t>Конституция</w:t>
        </w:r>
      </w:hyperlink>
      <w:r w:rsidRPr="003F4923">
        <w:rPr>
          <w:sz w:val="28"/>
          <w:szCs w:val="28"/>
        </w:rPr>
        <w:t> ЛНР, целый ряд Кодексов ЛНР: Гражданский, Налоговый, Бюджетный, Об административных правонарушениях, Уголовный. Отдельные вопросы регулируют федеральные законы. Законами, устанавливающими государственные требования к предпринимательской деятельности, являются, например, Законы ЛНР «О государственной регистрации юридических лиц и индивидуальных предпринимателей», «О лицензировании отдельных видов деятельности». Правовое положение отдельных участников предпринимательской деятельности устанавливают.</w:t>
      </w:r>
      <w:r w:rsidRPr="003F4923">
        <w:rPr>
          <w:sz w:val="28"/>
          <w:szCs w:val="28"/>
        </w:rPr>
        <w:br/>
      </w:r>
      <w:r w:rsidRPr="003F4923">
        <w:rPr>
          <w:sz w:val="28"/>
          <w:szCs w:val="28"/>
        </w:rPr>
        <w:br/>
      </w:r>
      <w:r w:rsidRPr="003F4923">
        <w:rPr>
          <w:sz w:val="28"/>
          <w:szCs w:val="28"/>
        </w:rPr>
        <w:br/>
        <w:t>      2) ОРГАНИЗАЦИОННО-ПРАВОВЫЕ ФОРМЫ ПРЕДПРИНИМАТЕЛЬСТВА </w:t>
      </w:r>
      <w:r w:rsidRPr="003F4923">
        <w:rPr>
          <w:sz w:val="28"/>
          <w:szCs w:val="28"/>
        </w:rPr>
        <w:br/>
        <w:t>Участников предпринимательского правоотношения называют субъектами предпринимательского права. Кто может быть субъектом предпринимательского права? В какой форме лучше открыть свое дело? Предпринимательская деятельность граждан может быть оформлена либо как индивидуальное предпринимательство, либо как фермерское хозяйство. Организационно-правовые формы, в которых могут существовать коммерческие организации, весьма разнообразны: это хозяйственные товарищества (полные товарищества и товарищества на вере), хозяйственные </w:t>
      </w:r>
      <w:hyperlink r:id="rId8" w:history="1">
        <w:r w:rsidRPr="003F4923">
          <w:rPr>
            <w:rStyle w:val="a4"/>
            <w:color w:val="auto"/>
            <w:sz w:val="28"/>
            <w:szCs w:val="28"/>
            <w:u w:val="none"/>
          </w:rPr>
          <w:t>общества</w:t>
        </w:r>
      </w:hyperlink>
      <w:r w:rsidRPr="003F4923">
        <w:rPr>
          <w:sz w:val="28"/>
          <w:szCs w:val="28"/>
        </w:rPr>
        <w:t xml:space="preserve"> (общества с ограниченной ответственностью, общества с дополнительной ответственностью, акционерные общества), производственные кооперативы. Государство может участвовать в предпринимательской деятельности через государственные и </w:t>
      </w:r>
      <w:r w:rsidRPr="003F4923">
        <w:rPr>
          <w:sz w:val="28"/>
          <w:szCs w:val="28"/>
        </w:rPr>
        <w:lastRenderedPageBreak/>
        <w:t>муниципальные унитарные предприятия, акционерные общества. Остановимся на наиболее распространенных формах предпринимательства.</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Учащиеся работают с таблицей.</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Понятие «индивидуальный предприниматель, зарегистрированный без образования юридического лица» (ИПБОЮЛ) сегодня применяется достаточно широко. Статья 23 Гражданского кодекса ЛНР определяет, что гражданин вправе заниматься предпринимательской деятельностью без образования юридического лица с момента государственной регистрации. Индивидуальный предприниматель обладает широким спектром прав: может зарегистрировать свой товарный знак или знак обслуживания, действовать под фирменным наименованием. Как и любая коммерческая организация, он вправе использовать наемный труд в соответствии с действующим законодательством. Официальный статус индивидуального предпринимателя означает его признание государством и создание благоприятных условий для его предпринимательской деятельности (невмешательство, правовая защита), но вместе с тем предусматривает предъявление к нему определенных требований (отчетность, налогообложение). К предпринимателю могут быть предъявлены и квалификационные требования, например, если он занимается частной охранной деятельностью, преподаванием и т. д. В этой форме предпринимательской деятельности есть существенные плюсы: человек сам себе хозяин (на то оно и индивидуальное предпринимательство), государственная регистрация проходит в наиболее простом варианте, не требуется значительного стартового </w:t>
      </w:r>
      <w:hyperlink r:id="rId9" w:history="1">
        <w:r w:rsidRPr="003F4923">
          <w:rPr>
            <w:rStyle w:val="a4"/>
            <w:color w:val="auto"/>
            <w:sz w:val="28"/>
            <w:szCs w:val="28"/>
            <w:u w:val="none"/>
          </w:rPr>
          <w:t>капитала</w:t>
        </w:r>
      </w:hyperlink>
      <w:r w:rsidRPr="003F4923">
        <w:rPr>
          <w:sz w:val="28"/>
          <w:szCs w:val="28"/>
        </w:rPr>
        <w:t>.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Однако велики и риски: индивидуальный предприниматель несет полную имущественную ответственность — отвечает по своим обязательствам всем принадлежащим ему имуществом. Возможно, именно поэтому предпринимательской деятельностью довольно часто пытаются заниматься без официальной регистрации — например, производить «кустарные» вещи, торговать, не имея на это разрешения, — но такая деятельность незаконна!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Формой организации юридических лиц являются товарищества. Капитал в организации разделен на доли (вклады) учредителей; учредителями товариществ могут быть только индивидуальные предприниматели (не просто граждане!) и коммерческие организации; минимальное число участников — 2. Гражданский кодекс РФ различает две формы товариществ: полное товарищество и товарищество на вере.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В полном товариществе участники не только отвечают за долги товарищества своим имуществом, но и отвечают солидарно, друг за друга: «один за всех и все за одного». Минимальный размер капитала, необходимого для образования полного товарищества, не устанавливается, что легко объяснить: ответственности, которую несут его участники, вполне достаточно. Участник, выбывший из товарищества, отвечает по обязательствам товарищества еще в течение двух лет.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В товариществе на вере, помимо участников, отвечающих по обязательствам товарищества всем своим имуществом, есть несколько участников-вкладчиков, которые несут риск убытков только в пределах внесенных ими </w:t>
      </w:r>
      <w:r w:rsidRPr="003F4923">
        <w:rPr>
          <w:sz w:val="28"/>
          <w:szCs w:val="28"/>
        </w:rPr>
        <w:lastRenderedPageBreak/>
        <w:t>вкладов и не принимают участия в осуществлении товариществом предпринимательской деятельности. Вкладчик товарищества на вере имеет право на получение части прибыли, причитающейся на его долю. Вкладчик (в отличие от участника) вправе в любое время выйти из товарищества и получить свой вклад.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Попробуем найти в товариществах (какими бы по форме они ни были) сильные и слабые стороны. Начнем с организационных сложностей: гражданину, чтобы создать товарищество, необходимо сначала пройти регистрацию в качестве индивидуального предпринимателя. Товарищество требует максимального доверия между партнерами (</w:t>
      </w:r>
      <w:proofErr w:type="gramStart"/>
      <w:r w:rsidRPr="003F4923">
        <w:rPr>
          <w:sz w:val="28"/>
          <w:szCs w:val="28"/>
        </w:rPr>
        <w:t>само название</w:t>
      </w:r>
      <w:proofErr w:type="gramEnd"/>
      <w:r w:rsidRPr="003F4923">
        <w:rPr>
          <w:sz w:val="28"/>
          <w:szCs w:val="28"/>
        </w:rPr>
        <w:t xml:space="preserve"> не случайно). Велика и ответственность: приходится отвечать не только за себя, но и за «товарища», причем, возможно, своим имуществом. Однако форма товарищества вызывает больше доверия, нежели другие формы предпринимательства, как у клиентов, так и у кредиторов.</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Учредителями общества с ограниченной ответственностью (ООО) могут быть как граждане, так и юридические лица (минимальное число участников — 1, максимальное — 50). Уставной капитал ООО состоит из стоимости долей участников и определяет минимальный размер имущества создаваемой организации. Он должен быть не менее 100 минимальных </w:t>
      </w:r>
      <w:proofErr w:type="gramStart"/>
      <w:r w:rsidRPr="003F4923">
        <w:rPr>
          <w:sz w:val="28"/>
          <w:szCs w:val="28"/>
        </w:rPr>
        <w:t>размеров оплаты труда</w:t>
      </w:r>
      <w:proofErr w:type="gramEnd"/>
      <w:r w:rsidRPr="003F4923">
        <w:rPr>
          <w:sz w:val="28"/>
          <w:szCs w:val="28"/>
        </w:rPr>
        <w:t>. Капитал делится на доли среди участников ООО в соответствии с учредительными документами (долей будет столько, сколько участников образует ООО, при этом их доли могут быть неравны). Вкладом в уставной капитал могут быть деньги, ценные бумаги, материальные ценности. Если один из участников ООО выразил желание выйти из общества, то оно обязано произвести с ним расчеты, т. е. выплатить стоимость его доли. Участники общества не отвечают по его обязательствам и несут риск убытков, связанных с деятельностью ООО, только в пределах стоимости внесенных ими вкладов. Именно эта форма предпринимательства встречается наиболее часто — прельщает многое: широкие возможности при определении участников будущег</w:t>
      </w:r>
      <w:proofErr w:type="gramStart"/>
      <w:r w:rsidRPr="003F4923">
        <w:rPr>
          <w:sz w:val="28"/>
          <w:szCs w:val="28"/>
        </w:rPr>
        <w:t>о ООО</w:t>
      </w:r>
      <w:proofErr w:type="gramEnd"/>
      <w:r w:rsidRPr="003F4923">
        <w:rPr>
          <w:sz w:val="28"/>
          <w:szCs w:val="28"/>
        </w:rPr>
        <w:t>; относительно простая процедура выхода из общества; определенная «безответственность» — максимальный риск соответствует размеру вклада предпринимателя. Правда, не стоит забывать, что для создания ООО требуется уставной </w:t>
      </w:r>
      <w:hyperlink r:id="rId10" w:history="1">
        <w:r w:rsidRPr="003F4923">
          <w:rPr>
            <w:rStyle w:val="a4"/>
            <w:color w:val="auto"/>
            <w:sz w:val="28"/>
            <w:szCs w:val="28"/>
            <w:u w:val="none"/>
          </w:rPr>
          <w:t>капитал</w:t>
        </w:r>
      </w:hyperlink>
      <w:r w:rsidRPr="003F4923">
        <w:rPr>
          <w:sz w:val="28"/>
          <w:szCs w:val="28"/>
        </w:rPr>
        <w:t>, минимальный размер которого оговорен.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Акционерное общество — еще одна форма коммерческой организации. Уставной капитал общества разделен на определенное число акций, которые удостоверяют обязательства акционерного общества перед его акционерами. Учредителями, как и в случае с ООО, могут быть и граждане, и юридические лица. Акционерное общество может быть открытым (ОАО), тогда можно проводить открытую подписку на выпускаемые акции, свободно продавать акции. В закрытом акционерном обществе (ЗАО) акции, как правило, распределяются только среди участников, подписка на выпускаемые акции и свободная их продажа не ведется. Уставной капитал открытого акционерного общества должен составлять не менее  1000 минимальных </w:t>
      </w:r>
      <w:proofErr w:type="gramStart"/>
      <w:r w:rsidRPr="003F4923">
        <w:rPr>
          <w:sz w:val="28"/>
          <w:szCs w:val="28"/>
        </w:rPr>
        <w:t>размеров оплаты труда</w:t>
      </w:r>
      <w:proofErr w:type="gramEnd"/>
      <w:r w:rsidRPr="003F4923">
        <w:rPr>
          <w:sz w:val="28"/>
          <w:szCs w:val="28"/>
        </w:rPr>
        <w:t xml:space="preserve">, закрытого акционерного общества — не менее 100. Акционер может </w:t>
      </w:r>
      <w:r w:rsidRPr="003F4923">
        <w:rPr>
          <w:sz w:val="28"/>
          <w:szCs w:val="28"/>
        </w:rPr>
        <w:lastRenderedPageBreak/>
        <w:t>выйти из общества, продав свои акции. Участники акционерного общества (акционеры) не отвечают по обязательствам общества, а несут риск убытков только в пределах стоимости принадлежащих им акций. Плюсы и минусы акционерных обществ и обществ с ограниченной ответственностью весьма схожи.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Совершенно особый статус имеют государственные и муниципальные унитарные предприятия— </w:t>
      </w:r>
      <w:proofErr w:type="gramStart"/>
      <w:r w:rsidRPr="003F4923">
        <w:rPr>
          <w:sz w:val="28"/>
          <w:szCs w:val="28"/>
        </w:rPr>
        <w:t>эт</w:t>
      </w:r>
      <w:proofErr w:type="gramEnd"/>
      <w:r w:rsidRPr="003F4923">
        <w:rPr>
          <w:sz w:val="28"/>
          <w:szCs w:val="28"/>
        </w:rPr>
        <w:t>о коммерческие организации, не наделенные правом собственности на имущество, закрепленное за ними. Имущество унитарного предприятия является неделимым (отсюда и название «унитарное»). Руководитель такого предприятия является его единоличным исполнительным органом. Порядок назначения на должность и снятия с должности руководителя унитарного </w:t>
      </w:r>
      <w:hyperlink r:id="rId11" w:history="1">
        <w:r w:rsidRPr="003F4923">
          <w:rPr>
            <w:rStyle w:val="a4"/>
            <w:color w:val="auto"/>
            <w:sz w:val="28"/>
            <w:szCs w:val="28"/>
            <w:u w:val="none"/>
          </w:rPr>
          <w:t>предприятия</w:t>
        </w:r>
      </w:hyperlink>
      <w:r w:rsidRPr="003F4923">
        <w:rPr>
          <w:sz w:val="28"/>
          <w:szCs w:val="28"/>
        </w:rPr>
        <w:t> (директора, генерального директора) и другие вопросы определяются Уставом предприятия. Недвижимое имущество унитарного предприятия не может быть продано, сдано в аренду ит. д., так как является собственностью не предприятия, а государственной или муниципальной собственностью.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Существуют и другие организационно-правовые формы предпринимательской деятельности. Вы решили стать предпринимателем — с чего же начать? </w:t>
      </w:r>
      <w:r w:rsidRPr="003F4923">
        <w:rPr>
          <w:sz w:val="28"/>
          <w:szCs w:val="28"/>
        </w:rPr>
        <w:br/>
      </w:r>
      <w:r w:rsidRPr="003F4923">
        <w:rPr>
          <w:sz w:val="28"/>
          <w:szCs w:val="28"/>
        </w:rPr>
        <w:br/>
        <w:t>      3) КАК ОТКРЫТЬ СВОЕ ДЕЛО</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br/>
        <w:t xml:space="preserve">Непростое решение создать собственное дело потребует от предпринимателя серьезных усилий. Попробуем выделить те этапы, через которые любой из предпринимателей будет двигаться к реализации своих идей. Кстати, об идеях: решающим этапом создания собственного дела будет самый первый — обоснование предпринимательских идей, поскольку именно на данном этапе выявляется экономический интерес и мотивы будущей предпринимательской деятельности. При этом желание заработать </w:t>
      </w:r>
      <w:proofErr w:type="gramStart"/>
      <w:r w:rsidRPr="003F4923">
        <w:rPr>
          <w:sz w:val="28"/>
          <w:szCs w:val="28"/>
        </w:rPr>
        <w:t>должно</w:t>
      </w:r>
      <w:proofErr w:type="gramEnd"/>
      <w:r w:rsidRPr="003F4923">
        <w:rPr>
          <w:sz w:val="28"/>
          <w:szCs w:val="28"/>
        </w:rPr>
        <w:t xml:space="preserve"> базироваться на простом рыночном принципе: найти потребность и удовлетворить ее. Например, вряд ли кого-нибудь заинтересует ваше желание заняться производством бумажных самолетиков — скорее всего, они не будут востребованы. Нужно придумать что-то более оригинальное: так, например, наряду с предприятиями быстрого питания иностранного образца в ЛНР достаточно быстро появились всевозможные пирожковые и блинные.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Вы решили, чем будете заниматься. Что делать дальше? Для тех, кто решил создать коммерческую организацию, необходимо определить состав учредителей и выбрать организационно-правовую форму будущей организации. Учредителями фирмы могут быть как физические, так и юридические лица. Конечно, хорошо, если учредителями становятся единомышленники и энтузиасты своего дела — тогда вероятность успеха возрастает. Вы уже знаете, что существуют правила, предусматривающие состав и количество учредителей. Например, хозяйственное общество может быть создано одним лицом; число акционеров закрытого общества не может </w:t>
      </w:r>
      <w:r w:rsidRPr="003F4923">
        <w:rPr>
          <w:sz w:val="28"/>
          <w:szCs w:val="28"/>
        </w:rPr>
        <w:lastRenderedPageBreak/>
        <w:t>превышать 50 человек, а число акционеров открытого акционерного общества не ограничено. Есть и другие ограничения: государственные служащие не могут быть учредителями. С некоторыми возможными организационно-правовыми формами вы уже знакомы. Учредители вправе выбрать любую из них.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 xml:space="preserve">Немаловажным делом является разработка наименования коммерческой организации. Согласно статье 54 Гражданского кодекса ЛНР юридическое лицо должно иметь свое наименование, в котором обязательно оказывается его организационно - правовая форма. Например, ООО «Вера». Фирменное наименование может быть представлено именем или фамилией, может отражать характер деятельности, может быть произвольным — фантазия здесь почти безгранична. Чтобы названия не повторялись, существует порядок обязательной предварительной проверки на не повторяемость, оригинальность наименования </w:t>
      </w:r>
      <w:hyperlink r:id="rId12" w:history="1">
        <w:r w:rsidRPr="003F4923">
          <w:rPr>
            <w:rStyle w:val="a4"/>
            <w:color w:val="auto"/>
            <w:sz w:val="28"/>
            <w:szCs w:val="28"/>
            <w:u w:val="none"/>
          </w:rPr>
          <w:t>организации</w:t>
        </w:r>
      </w:hyperlink>
      <w:r w:rsidRPr="003F4923">
        <w:rPr>
          <w:sz w:val="28"/>
          <w:szCs w:val="28"/>
        </w:rPr>
        <w:t>. Особый порядок установлен для применения в названиях коммерческих организаций слов «ЛНР» — для этого вам потребуется дополнительное разрешение. Как вы думаете, почему это сделано?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Следующий этап — оформление учредительных документов. Если сомневаетесь, лучше посоветоваться со специалистами. Что же касается учредительных документов, то для кооперативов, унитарных предприятий, акционерных обществ таким документом является Устав. Для товариществ потребуется оформить Учредительный договор. Для обществ с ограниченной и дополнительной ответственностью необходимо оформление и Устава, и Учредительного договора. Уточним, что это за документы.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Устав (свод норм и правил</w:t>
      </w:r>
      <w:proofErr w:type="gramStart"/>
      <w:r w:rsidRPr="003F4923">
        <w:rPr>
          <w:sz w:val="28"/>
          <w:szCs w:val="28"/>
        </w:rPr>
        <w:t>)в</w:t>
      </w:r>
      <w:proofErr w:type="gramEnd"/>
      <w:r w:rsidRPr="003F4923">
        <w:rPr>
          <w:sz w:val="28"/>
          <w:szCs w:val="28"/>
        </w:rPr>
        <w:t>ключает такие разделы, как общие положения, цели и предмет деятельности, характеризует материально-техническую базу и средства предприятия, органы управления и контроля, описывает производственную, финансово-хозяйственную деятельность предприятия, предусматривает условия реорганизации и прекращения деятельности создаваемой организации. </w:t>
      </w:r>
    </w:p>
    <w:p w:rsidR="00A54E3D" w:rsidRPr="003F4923" w:rsidRDefault="00A54E3D" w:rsidP="00A54E3D">
      <w:pPr>
        <w:pStyle w:val="a3"/>
        <w:shd w:val="clear" w:color="auto" w:fill="FFFFFF"/>
        <w:spacing w:before="0" w:beforeAutospacing="0" w:after="0" w:afterAutospacing="0" w:line="302" w:lineRule="atLeast"/>
        <w:jc w:val="both"/>
        <w:rPr>
          <w:sz w:val="28"/>
          <w:szCs w:val="28"/>
        </w:rPr>
      </w:pPr>
      <w:r w:rsidRPr="003F4923">
        <w:rPr>
          <w:sz w:val="28"/>
          <w:szCs w:val="28"/>
        </w:rPr>
        <w:t>Учредительный договор (соглашение двух и более сторон) закрепляет юридический статус создаваемого предприятия, фиксирует уставной капитал и порядок его формирования, устанавливает порядок распределения доходов, обязанности сторон. Являясь многосторонним документом, договор подписывается физическими и юридическими лицами, заключившими его. Примерные образцы необходимых учредительных документов выбранной вами организационно-правовой формы предпринимательства можно найти в юридических справочных изданиях. </w:t>
      </w:r>
    </w:p>
    <w:p w:rsidR="00A54E3D" w:rsidRPr="005E5B66" w:rsidRDefault="00A54E3D" w:rsidP="00A54E3D">
      <w:pPr>
        <w:pStyle w:val="a3"/>
        <w:shd w:val="clear" w:color="auto" w:fill="FFFFFF"/>
        <w:spacing w:before="0" w:beforeAutospacing="0" w:after="0" w:afterAutospacing="0" w:line="302" w:lineRule="atLeast"/>
        <w:jc w:val="both"/>
        <w:rPr>
          <w:color w:val="FF0000"/>
          <w:sz w:val="32"/>
          <w:szCs w:val="28"/>
        </w:rPr>
      </w:pPr>
      <w:r w:rsidRPr="003F4923">
        <w:rPr>
          <w:sz w:val="28"/>
          <w:szCs w:val="28"/>
        </w:rPr>
        <w:t> </w:t>
      </w:r>
    </w:p>
    <w:p w:rsidR="00A54E3D" w:rsidRPr="005E5B66" w:rsidRDefault="00A54E3D" w:rsidP="00A54E3D">
      <w:pPr>
        <w:rPr>
          <w:rFonts w:ascii="Times New Roman" w:hAnsi="Times New Roman" w:cs="Times New Roman"/>
          <w:b/>
          <w:color w:val="FF0000"/>
          <w:sz w:val="32"/>
          <w:szCs w:val="28"/>
        </w:rPr>
      </w:pPr>
      <w:r w:rsidRPr="005E5B66">
        <w:rPr>
          <w:rFonts w:ascii="Times New Roman" w:hAnsi="Times New Roman" w:cs="Times New Roman"/>
          <w:color w:val="FF0000"/>
          <w:sz w:val="32"/>
          <w:szCs w:val="28"/>
          <w:shd w:val="clear" w:color="auto" w:fill="FFFFFF"/>
        </w:rPr>
        <w:t>Срок выполнения работы до следующей пары</w:t>
      </w:r>
    </w:p>
    <w:p w:rsidR="00570D19" w:rsidRDefault="00570D19"/>
    <w:sectPr w:rsidR="00570D19" w:rsidSect="00337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2EC2"/>
    <w:multiLevelType w:val="hybridMultilevel"/>
    <w:tmpl w:val="F6082B1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4E3D"/>
    <w:rsid w:val="00570D19"/>
    <w:rsid w:val="00A54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4E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school.xvatit.com%2Findex.php%3Ftitle%3D%25D0%2592%25D0%25B7%25D0%25B0%25D0%25B8%25D0%25BC%25D0%25BE%25D0%25B4%25D0%25B5%25D0%25B9%25D1%2581%25D1%2582%25D0%25B2%25D0%25B8%25D0%25B5_%25D0%25BE%25D0%25B1%25D1%2589%25D0%25B5%25D1%2581%25D1%2582%25D0%25B2%25D0%25B0_%25D0%25B8_%25D0%25BF%25D1%2580%25D0%25B8%25D1%2580%25D0%25BE%25D0%25B4%25D1%25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urok.ru/go.html?href=http%3A%2F%2Fschool.xvatit.com%2Findex.php%3Ftitle%3D%25D0%259A%25D0%25BE%25D0%25BD%25D1%2581%25D1%2582%25D0%25B8%25D1%2582%25D1%2583%25D1%2586%25D0%25B8%25D1%258F_%25E2%2580%2594_%25D0%25BE%25D1%2581%25D0%25BD%25D0%25BE%25D0%25B2%25D0%25BD%25D0%25BE%25D0%25B9_%25D0%25B7%25D0%25B0%25D0%25BA%25D0%25BE%25D0%25BD_%25D1%2581%25D1%2582%25D1%2580%25D0%25B0%25D0%25BD%25D1%258B" TargetMode="External"/><Relationship Id="rId12" Type="http://schemas.openxmlformats.org/officeDocument/2006/relationships/hyperlink" Target="http://infourok.ru/go.html?href=http%3A%2F%2Fschool.xvatit.com%2Findex.php%3Ftitle%3D%25D0%259E%25D1%2581%25D0%25BD%25D0%25BE%25D0%25B2%25D1%258B_%25D0%25BE%25D1%2580%25D0%25B3%25D0%25B0%25D0%25BD%25D0%25B8%25D0%25B7%25D0%25B0%25D1%2586%25D0%25B8%25D0%25B8_%25D0%25B4%25D0%25B2%25D0%25B8%25D0%25B3%25D0%25B0%25D1%2582%25D0%25B5%25D0%25BB%25D1%258C%25D0%25BD%25D0%25BE%25D0%25B3%25D0%25BE_%25D1%2580%25D0%25B5%25D0%25B6%25D0%25B8%25D0%25BC%25D0%25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school.xvatit.com%2Findex.php%3Ftitle%3D%25D0%259F%25D1%2580%25D0%25B5%25D0%25B7%25D0%25B5%25D0%25BD%25D1%2582%25D0%25B0%25D1%2586%25D0%25B8%25D1%258F_4_%25D0%25BA_%25D1%2582%25D0%25B5%25D0%25BC%25D0%25B5%3A_%25D0%2591%25D0%25B8%25D0%25B7%25D0%25BD%25D0%25B5%25D1%2581-%25D0%25BF%25D0%25BB%25D0%25B0%25D0%25BD%25D0%25B8%25D1%2580%25D0%25BE%25D0%25B2%25D0%25B0%25D0%25BD%25D0%25B8%25D0%25B5" TargetMode="External"/><Relationship Id="rId11"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25D0%2590%25D0%25BA%25D1%2586%25D0%25B8%25D0%25BE%25D0%25BD%25D0%25B5%25D1%2580%25D0%25BD%25D1%258B%25D0%25B5_%25D0%25B8_%25D1%2587%25D0%25B0%25D1%2581%25D1%2582%25D0%25BD%25D1%258B%25D0%25B5_%25D0%25BA%25D0%25BE%25D0%25BC%25D0%25BF%25D0%25B0%25D0%25BD%25D0%25B8%25D0%25B8._%25D0%25A4%25D0%25B8%25D0%25BD%25D0%25B0%25D0%25BD%25D1%2581%25D0%25BE%25D0%25B2%25D0%25BE-%25D0%25BF%25D1%2580%25D0%25BE%25D0%25BC%25D1%258B%25D1%2588%25D0%25BB%25D0%25B5%25D0%25BD%25D0%25BD%25D1%258B%25D0%25B5_%25D0%25B3%25D1%2580%25D1%2583%25D0%25BF%25D0%25BF%25D1%258B._%25D0%25A1%25D0%25BE%25D0%25B2%25D0%25BC%25D0%25B5%25D1%2581%25D1%2582%25D0%25BD%25D1%258B%25D0%25B5_%25D0%25BF%25D1%2580%25D0%25B5%25D0%25B4%25D0%25BF%25D1%2580%25D0%25B8%25D1%258F%25D1%2582%25D0%25B8%25D1%258F" TargetMode="External"/><Relationship Id="rId5"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25D0%259E%25D1%2581%25D0%25BE%25D0%25B1%25D0%25B5%25D0%25BD%25D0%25BD%25D0%25BE%25D1%2581%25D1%2582%25D0%25B8_%25D0%25B8_%25D0%25BF%25D1%2580%25D0%25B5%25D0%25B8%25D0%25BC%25D1%2583%25D1%2589%25D0%25B5%25D1%2581%25D1%2582%25D0%25B2%25D0%25B0_%25D0%25BF%25D1%2580%25D0%25B5%25D0%25B4%25D0%25BF%25D1%2580%25D0%25B8%25D0%25BD%25D0%25B8%25D0%25BC%25D0%25B0%25D1%2582%25D0%25B5%25D0%25BB%25D1%258C%25D1%2581%25D1%2582%25D0%25B2%25D0%25B0" TargetMode="External"/><Relationship Id="rId10" Type="http://schemas.openxmlformats.org/officeDocument/2006/relationships/hyperlink" Target="http://infourok.ru/go.html?href=http%3A%2F%2Fschool.xvatit.com%2Findex.php%3Ftitle%3D%25D0%259F%25D1%2580%25D0%25B5%25D0%25B7%25D0%25B5%25D0%25BD%25D1%2582%25D0%25B0%25D1%2586%25D0%25B8%25D1%258F_%25D0%25BA_%25D1%2582%25D0%25B5%25D0%25BC%25D0%25B5%3A_%25D0%2592%25D0%25B5%25D0%25BD%25D1%2587%25D1%2583%25D1%2580%25D0%25BD%25D1%258B%25D0%25B9_%25D0%25BA%25D0%25B0%25D0%25BF%25D0%25B8%25D1%2582%25D0%25B0%25D0%25BB" TargetMode="External"/><Relationship Id="rId4" Type="http://schemas.openxmlformats.org/officeDocument/2006/relationships/webSettings" Target="webSettings.xml"/><Relationship Id="rId9" Type="http://schemas.openxmlformats.org/officeDocument/2006/relationships/hyperlink" Target="http://infourok.ru/go.html?href=http%3A%2F%2Fschool.xvatit.com%2Findex.php%3Ftitle%3D%25D0%259A%25D0%25B0%25D0%25BF%25D0%25B8%25D1%2582%25D0%25B0%25D0%25BB_%25D0%25B8_%25D0%25BF%25D1%2580%25D0%25BE%25D1%2586%25D0%25B5%25D0%25BD%25D1%25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2971</Words>
  <Characters>16937</Characters>
  <Application>Microsoft Office Word</Application>
  <DocSecurity>0</DocSecurity>
  <Lines>141</Lines>
  <Paragraphs>39</Paragraphs>
  <ScaleCrop>false</ScaleCrop>
  <Company>RePack by SPecialiST</Company>
  <LinksUpToDate>false</LinksUpToDate>
  <CharactersWithSpaces>19869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2020-04-21T07:00:00Z</dcterms:created>
  <dcterms:modified xsi:type="dcterms:W3CDTF">2020-04-21T07:00:00Z</dcterms:modified>
</cp:coreProperties>
</file>