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0D2" w:rsidRDefault="007B0412" w:rsidP="007B0412">
      <w:r>
        <w:t>Предмет: «</w:t>
      </w:r>
      <w:r w:rsidR="005E0C65">
        <w:t>Программирование в 1С</w:t>
      </w:r>
      <w:r>
        <w:t>»</w:t>
      </w:r>
    </w:p>
    <w:p w:rsidR="007B0412" w:rsidRDefault="007B0412" w:rsidP="007B0412">
      <w:r>
        <w:t>Тема: «</w:t>
      </w:r>
      <w:r w:rsidR="00537148" w:rsidRPr="00F864BF">
        <w:t>Лабораторная работа №2.</w:t>
      </w:r>
      <w:r w:rsidR="00537148">
        <w:t xml:space="preserve"> Справочники</w:t>
      </w:r>
      <w:r>
        <w:t>»</w:t>
      </w:r>
    </w:p>
    <w:p w:rsidR="00537148" w:rsidRDefault="00537148" w:rsidP="00537148">
      <w:pPr>
        <w:rPr>
          <w:bCs/>
        </w:rPr>
      </w:pPr>
      <w:r>
        <w:rPr>
          <w:bCs/>
        </w:rPr>
        <w:t>Цель: закрепить основные понятия объекта конфигурации «Справочник» программного решения 1</w:t>
      </w:r>
      <w:proofErr w:type="gramStart"/>
      <w:r>
        <w:rPr>
          <w:bCs/>
        </w:rPr>
        <w:t>С:Предприятие</w:t>
      </w:r>
      <w:proofErr w:type="gramEnd"/>
      <w:r>
        <w:rPr>
          <w:bCs/>
        </w:rPr>
        <w:t>.</w:t>
      </w:r>
    </w:p>
    <w:p w:rsidR="00537148" w:rsidRPr="002D39CE" w:rsidRDefault="00537148" w:rsidP="00537148">
      <w:pPr>
        <w:jc w:val="center"/>
        <w:rPr>
          <w:b/>
          <w:bCs/>
        </w:rPr>
      </w:pPr>
      <w:r w:rsidRPr="00537148">
        <w:rPr>
          <w:bCs/>
          <w:u w:val="single"/>
        </w:rPr>
        <w:t>Задание</w:t>
      </w:r>
    </w:p>
    <w:p w:rsidR="00537148" w:rsidRDefault="00537148" w:rsidP="00537148">
      <w:pPr>
        <w:rPr>
          <w:bCs/>
        </w:rPr>
      </w:pPr>
      <w:r w:rsidRPr="002D39CE">
        <w:rPr>
          <w:bCs/>
        </w:rPr>
        <w:t>Организация ООО «</w:t>
      </w:r>
      <w:proofErr w:type="spellStart"/>
      <w:r w:rsidRPr="002D39CE">
        <w:rPr>
          <w:bCs/>
        </w:rPr>
        <w:t>КанцОптТорг</w:t>
      </w:r>
      <w:proofErr w:type="spellEnd"/>
      <w:r w:rsidRPr="002D39CE">
        <w:rPr>
          <w:bCs/>
        </w:rPr>
        <w:t>» занимается продажей канцелярских товаров. Необходимо автоматизировать основные торговые процессы данного предприятия. Организация состоит из одного юридического лица и одного склада (расширение не планируется).</w:t>
      </w:r>
    </w:p>
    <w:p w:rsidR="00537148" w:rsidRDefault="00537148" w:rsidP="00537148">
      <w:pPr>
        <w:rPr>
          <w:bCs/>
        </w:rPr>
      </w:pPr>
      <w:r w:rsidRPr="002D39CE">
        <w:rPr>
          <w:bCs/>
        </w:rPr>
        <w:t>Создайте иерархические справочники:</w:t>
      </w:r>
    </w:p>
    <w:p w:rsidR="00537148" w:rsidRPr="002D39CE" w:rsidRDefault="00537148" w:rsidP="00537148">
      <w:pPr>
        <w:pStyle w:val="a3"/>
        <w:numPr>
          <w:ilvl w:val="0"/>
          <w:numId w:val="8"/>
        </w:numPr>
        <w:rPr>
          <w:bCs/>
        </w:rPr>
      </w:pPr>
      <w:r w:rsidRPr="002D39CE">
        <w:rPr>
          <w:bCs/>
        </w:rPr>
        <w:t>Номенклатура;</w:t>
      </w:r>
    </w:p>
    <w:p w:rsidR="00537148" w:rsidRPr="002D39CE" w:rsidRDefault="00537148" w:rsidP="00537148">
      <w:pPr>
        <w:pStyle w:val="a3"/>
        <w:numPr>
          <w:ilvl w:val="0"/>
          <w:numId w:val="8"/>
        </w:numPr>
        <w:rPr>
          <w:bCs/>
        </w:rPr>
      </w:pPr>
      <w:r w:rsidRPr="002D39CE">
        <w:rPr>
          <w:bCs/>
        </w:rPr>
        <w:t>Контрагенты;</w:t>
      </w:r>
    </w:p>
    <w:p w:rsidR="00537148" w:rsidRPr="002D39CE" w:rsidRDefault="00537148" w:rsidP="00537148">
      <w:pPr>
        <w:pStyle w:val="a3"/>
        <w:numPr>
          <w:ilvl w:val="0"/>
          <w:numId w:val="8"/>
        </w:numPr>
        <w:rPr>
          <w:bCs/>
        </w:rPr>
      </w:pPr>
      <w:r w:rsidRPr="002D39CE">
        <w:rPr>
          <w:bCs/>
        </w:rPr>
        <w:t xml:space="preserve">Сотрудники. </w:t>
      </w:r>
    </w:p>
    <w:p w:rsidR="00537148" w:rsidRDefault="00537148" w:rsidP="00537148">
      <w:pPr>
        <w:rPr>
          <w:bCs/>
        </w:rPr>
      </w:pPr>
      <w:r w:rsidRPr="002D39CE">
        <w:rPr>
          <w:bCs/>
        </w:rPr>
        <w:t xml:space="preserve">Для контрагента необходимо определить тип отношений: </w:t>
      </w:r>
    </w:p>
    <w:p w:rsidR="00537148" w:rsidRPr="002D39CE" w:rsidRDefault="00537148" w:rsidP="00537148">
      <w:pPr>
        <w:pStyle w:val="a3"/>
        <w:numPr>
          <w:ilvl w:val="0"/>
          <w:numId w:val="9"/>
        </w:numPr>
        <w:rPr>
          <w:bCs/>
        </w:rPr>
      </w:pPr>
      <w:r w:rsidRPr="002D39CE">
        <w:rPr>
          <w:bCs/>
        </w:rPr>
        <w:t xml:space="preserve">Клиент; </w:t>
      </w:r>
    </w:p>
    <w:p w:rsidR="00537148" w:rsidRPr="002D39CE" w:rsidRDefault="00537148" w:rsidP="00537148">
      <w:pPr>
        <w:pStyle w:val="a3"/>
        <w:numPr>
          <w:ilvl w:val="0"/>
          <w:numId w:val="9"/>
        </w:numPr>
        <w:rPr>
          <w:bCs/>
        </w:rPr>
      </w:pPr>
      <w:r w:rsidRPr="002D39CE">
        <w:rPr>
          <w:bCs/>
        </w:rPr>
        <w:t xml:space="preserve">Поставщик; </w:t>
      </w:r>
    </w:p>
    <w:p w:rsidR="00537148" w:rsidRPr="002D39CE" w:rsidRDefault="00537148" w:rsidP="00537148">
      <w:pPr>
        <w:pStyle w:val="a3"/>
        <w:numPr>
          <w:ilvl w:val="0"/>
          <w:numId w:val="9"/>
        </w:numPr>
        <w:rPr>
          <w:bCs/>
        </w:rPr>
      </w:pPr>
      <w:r w:rsidRPr="002D39CE">
        <w:rPr>
          <w:bCs/>
        </w:rPr>
        <w:t>Прочее (например, банк или налоговая инспекция).</w:t>
      </w:r>
    </w:p>
    <w:p w:rsidR="00537148" w:rsidRDefault="00537148" w:rsidP="00537148">
      <w:pPr>
        <w:rPr>
          <w:bCs/>
        </w:rPr>
      </w:pPr>
      <w:r w:rsidRPr="002D39CE">
        <w:rPr>
          <w:bCs/>
        </w:rPr>
        <w:t xml:space="preserve"> При этом контрагент может иметь одновременно несколько типов отношений (например, является и поставщиком, и покупателем). Для этого в справочнике можно определить несколько реквизитов с типом «Булево». </w:t>
      </w:r>
    </w:p>
    <w:p w:rsidR="00537148" w:rsidRDefault="00537148" w:rsidP="00537148">
      <w:pPr>
        <w:rPr>
          <w:bCs/>
        </w:rPr>
      </w:pPr>
      <w:r w:rsidRPr="002D39CE">
        <w:rPr>
          <w:bCs/>
        </w:rPr>
        <w:t>Для каждого контрагента необходимо указывать ответственного менеджера.</w:t>
      </w:r>
    </w:p>
    <w:p w:rsidR="00537148" w:rsidRDefault="00537148" w:rsidP="00537148">
      <w:pPr>
        <w:rPr>
          <w:bCs/>
        </w:rPr>
      </w:pPr>
    </w:p>
    <w:p w:rsidR="007B0412" w:rsidRDefault="00537148" w:rsidP="007B0412">
      <w:pPr>
        <w:jc w:val="center"/>
        <w:rPr>
          <w:u w:val="single"/>
        </w:rPr>
      </w:pPr>
      <w:r>
        <w:rPr>
          <w:u w:val="single"/>
        </w:rPr>
        <w:t>Ход выполнения</w:t>
      </w:r>
    </w:p>
    <w:p w:rsidR="00537148" w:rsidRDefault="00537148" w:rsidP="00537148">
      <w:r>
        <w:lastRenderedPageBreak/>
        <w:t>Запускаем программу 1</w:t>
      </w:r>
      <w:proofErr w:type="gramStart"/>
      <w:r>
        <w:t>С:Предприятие</w:t>
      </w:r>
      <w:proofErr w:type="gramEnd"/>
      <w:r>
        <w:t xml:space="preserve"> и создаем новую информационную базу (рисунок 1).</w:t>
      </w:r>
    </w:p>
    <w:p w:rsidR="00537148" w:rsidRDefault="00537148" w:rsidP="00537148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05BAC225" wp14:editId="68B6BCBD">
            <wp:extent cx="3714750" cy="3476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148" w:rsidRDefault="00537148" w:rsidP="00537148">
      <w:pPr>
        <w:spacing w:after="0"/>
        <w:jc w:val="center"/>
      </w:pPr>
      <w:r>
        <w:t xml:space="preserve">Рисунок 2 – новая информационная база </w:t>
      </w:r>
    </w:p>
    <w:p w:rsidR="00537148" w:rsidRDefault="00537148" w:rsidP="00537148">
      <w:r>
        <w:t xml:space="preserve">И запускаем ее в режиме конфигуратора. Для начала поменяем имя конфигурации на </w:t>
      </w:r>
      <w:proofErr w:type="spellStart"/>
      <w:r>
        <w:t>подходящеедля</w:t>
      </w:r>
      <w:proofErr w:type="spellEnd"/>
      <w:r>
        <w:t xml:space="preserve"> правильного отображения в режиме отладки (рисунок 2).</w:t>
      </w:r>
    </w:p>
    <w:p w:rsidR="00537148" w:rsidRDefault="00537148" w:rsidP="00537148">
      <w:pPr>
        <w:spacing w:after="0"/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45737A73" wp14:editId="7A2D54CE">
            <wp:extent cx="6999907" cy="33623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06479" cy="3365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148" w:rsidRDefault="00537148" w:rsidP="00537148">
      <w:pPr>
        <w:ind w:firstLine="0"/>
        <w:jc w:val="center"/>
      </w:pPr>
      <w:r>
        <w:lastRenderedPageBreak/>
        <w:t>Рисунок 2 – изменение имени конфигурации</w:t>
      </w:r>
    </w:p>
    <w:p w:rsidR="00537148" w:rsidRDefault="00537148" w:rsidP="00537148">
      <w:r>
        <w:t>Исходя из задания у нас существует только один склад, поэтому создадим для него константу (рисунок 3).</w:t>
      </w:r>
    </w:p>
    <w:p w:rsidR="00537148" w:rsidRDefault="00537148" w:rsidP="00537148">
      <w:pPr>
        <w:spacing w:after="0"/>
        <w:ind w:firstLine="0"/>
      </w:pPr>
      <w:r>
        <w:rPr>
          <w:noProof/>
          <w:lang w:eastAsia="ru-RU"/>
        </w:rPr>
        <w:drawing>
          <wp:inline distT="0" distB="0" distL="0" distR="0" wp14:anchorId="381B6A88" wp14:editId="0ED2BB73">
            <wp:extent cx="6949304" cy="2686050"/>
            <wp:effectExtent l="0" t="0" r="444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48587" cy="2685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148" w:rsidRDefault="00537148" w:rsidP="00537148">
      <w:pPr>
        <w:jc w:val="center"/>
      </w:pPr>
      <w:r>
        <w:t>Рисунок 3 – создание константы</w:t>
      </w:r>
    </w:p>
    <w:p w:rsidR="00537148" w:rsidRPr="00735EE3" w:rsidRDefault="00537148" w:rsidP="00537148">
      <w:r w:rsidRPr="00735EE3">
        <w:rPr>
          <w:b/>
          <w:bCs/>
        </w:rPr>
        <w:t>Константы</w:t>
      </w:r>
      <w:r w:rsidRPr="00735EE3">
        <w:t> - это </w:t>
      </w:r>
      <w:r w:rsidRPr="00735EE3">
        <w:rPr>
          <w:b/>
          <w:bCs/>
        </w:rPr>
        <w:t>прикладные объекты конфигурации</w:t>
      </w:r>
      <w:r w:rsidRPr="00735EE3">
        <w:t>. Они позволяют хранить в информационной базе данные, которые не изменяются во времени, или изменяются очень редко. Каждая константа позволяет хранить одно значение.</w:t>
      </w:r>
    </w:p>
    <w:p w:rsidR="00537148" w:rsidRDefault="00537148" w:rsidP="00537148">
      <w:r w:rsidRPr="00735EE3">
        <w:t>Например, в константе может храниться наименование предприятия, его ИНН и другая информация. В прикладном решении может быть создано произвольное количество констант</w:t>
      </w:r>
      <w:r>
        <w:t xml:space="preserve">. </w:t>
      </w:r>
    </w:p>
    <w:p w:rsidR="00537148" w:rsidRDefault="00537148" w:rsidP="00537148">
      <w:r>
        <w:t>Таким образом, с помощью константы мы можем вытягивать информацию для печатных форм.</w:t>
      </w:r>
    </w:p>
    <w:p w:rsidR="00537148" w:rsidRDefault="00537148" w:rsidP="00537148">
      <w:r>
        <w:t>Теперь создайте константу, в которой вы будите хранить имя организации.</w:t>
      </w:r>
    </w:p>
    <w:p w:rsidR="00537148" w:rsidRDefault="00537148" w:rsidP="00537148">
      <w:r>
        <w:t>После этого мы создадим три иерархических справочника. Начнем со справочника «Номенклатура» (рисунок 4-5). И добавляем в него реквизит описание с неограниченной длинной.</w:t>
      </w:r>
    </w:p>
    <w:p w:rsidR="00537148" w:rsidRDefault="00537148" w:rsidP="00537148">
      <w:r w:rsidRPr="00C11B04">
        <w:t xml:space="preserve">Справочник </w:t>
      </w:r>
      <w:r w:rsidRPr="00C11B04">
        <w:rPr>
          <w:b/>
        </w:rPr>
        <w:t>номенклатуры</w:t>
      </w:r>
      <w:r w:rsidRPr="00C11B04">
        <w:t xml:space="preserve"> является центральным справочником торговой системы. Для каждой учетной позиции номенклатуры сохраняются данные об </w:t>
      </w:r>
      <w:r w:rsidRPr="00C11B04">
        <w:lastRenderedPageBreak/>
        <w:t>артикуле, производителе и стране происхождения товара, основной единице измерения и наборах упаковок, ставке НДС. Пользователь может ввести текстовое описание товара, сохранить его изображение.</w:t>
      </w:r>
    </w:p>
    <w:p w:rsidR="00537148" w:rsidRDefault="00537148" w:rsidP="00537148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456DEEAA" wp14:editId="2569B8F7">
            <wp:extent cx="4695825" cy="48196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148" w:rsidRDefault="00537148" w:rsidP="00537148">
      <w:pPr>
        <w:jc w:val="center"/>
      </w:pPr>
      <w:r>
        <w:t>Рисунок 4 – создание нового справочника</w:t>
      </w:r>
    </w:p>
    <w:p w:rsidR="00537148" w:rsidRDefault="00537148" w:rsidP="00537148">
      <w:pPr>
        <w:spacing w:after="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63E9A0F6" wp14:editId="14D0F747">
            <wp:extent cx="4762500" cy="48577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148" w:rsidRDefault="00537148" w:rsidP="00537148">
      <w:pPr>
        <w:spacing w:after="0"/>
        <w:jc w:val="center"/>
      </w:pPr>
      <w:r>
        <w:t>Рисунок 5 –иерархический справочник</w:t>
      </w:r>
    </w:p>
    <w:p w:rsidR="00537148" w:rsidRDefault="00537148" w:rsidP="00537148">
      <w:r>
        <w:t>По такому же принципу создаем справочник сотрудники, без дополнительных реквизитов.</w:t>
      </w:r>
    </w:p>
    <w:p w:rsidR="00537148" w:rsidRDefault="00537148" w:rsidP="00537148">
      <w:r>
        <w:t xml:space="preserve">После этого создаем справочник «Контрагенты», в который мы добавим три реквизиты типа </w:t>
      </w:r>
      <w:r w:rsidRPr="00C11B04">
        <w:rPr>
          <w:i/>
        </w:rPr>
        <w:t>булево</w:t>
      </w:r>
      <w:r>
        <w:rPr>
          <w:i/>
        </w:rPr>
        <w:t xml:space="preserve"> </w:t>
      </w:r>
      <w:r>
        <w:t>для хранения информации о типах отношений (рисунок 6).</w:t>
      </w:r>
    </w:p>
    <w:p w:rsidR="00537148" w:rsidRDefault="00537148" w:rsidP="00537148">
      <w:r w:rsidRPr="00C11B04">
        <w:rPr>
          <w:b/>
        </w:rPr>
        <w:t>Контрагенты</w:t>
      </w:r>
      <w:r w:rsidRPr="00C11B04">
        <w:t>— это справочник, который представляет собой список всех поставщиков и покупателей, с которыми работает компания. В основном, справочник содержит две группы: поставщики и покупатели.</w:t>
      </w:r>
    </w:p>
    <w:p w:rsidR="00537148" w:rsidRDefault="00537148" w:rsidP="00537148">
      <w:r>
        <w:rPr>
          <w:noProof/>
          <w:lang w:eastAsia="ru-RU"/>
        </w:rPr>
        <w:lastRenderedPageBreak/>
        <w:drawing>
          <wp:inline distT="0" distB="0" distL="0" distR="0" wp14:anchorId="2FAB2693" wp14:editId="53F3AFB1">
            <wp:extent cx="6152515" cy="3474720"/>
            <wp:effectExtent l="0" t="0" r="63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148" w:rsidRDefault="00537148" w:rsidP="00537148">
      <w:pPr>
        <w:jc w:val="center"/>
      </w:pPr>
      <w:r>
        <w:t>Рисунок 6 – создание реквизита «Поставщик»</w:t>
      </w:r>
    </w:p>
    <w:p w:rsidR="00537148" w:rsidRDefault="00537148" w:rsidP="00537148">
      <w:r>
        <w:t>И создаем еще два реквизита «</w:t>
      </w:r>
      <w:proofErr w:type="spellStart"/>
      <w:r>
        <w:rPr>
          <w:i/>
        </w:rPr>
        <w:t>ЭтоКлиент</w:t>
      </w:r>
      <w:proofErr w:type="spellEnd"/>
      <w:r>
        <w:rPr>
          <w:i/>
        </w:rPr>
        <w:t>»</w:t>
      </w:r>
      <w:r>
        <w:t>,</w:t>
      </w:r>
      <w:r>
        <w:rPr>
          <w:i/>
        </w:rPr>
        <w:t xml:space="preserve"> «</w:t>
      </w:r>
      <w:proofErr w:type="spellStart"/>
      <w:r>
        <w:rPr>
          <w:i/>
        </w:rPr>
        <w:t>ЭтоПрочее</w:t>
      </w:r>
      <w:proofErr w:type="spellEnd"/>
      <w:r>
        <w:rPr>
          <w:i/>
        </w:rPr>
        <w:t xml:space="preserve">» </w:t>
      </w:r>
      <w:r>
        <w:t xml:space="preserve">с типом данных </w:t>
      </w:r>
      <w:r>
        <w:rPr>
          <w:i/>
        </w:rPr>
        <w:t>булево</w:t>
      </w:r>
      <w:r>
        <w:t>.</w:t>
      </w:r>
    </w:p>
    <w:p w:rsidR="00537148" w:rsidRDefault="00537148" w:rsidP="00537148">
      <w:r>
        <w:t>После создания отношений, нам нужен еще один реквизит который будет являться ссылкой на справочник «Сотрудники» и будет хранить в себе ответственного менеджера (рисунок 7).</w:t>
      </w:r>
    </w:p>
    <w:p w:rsidR="00537148" w:rsidRDefault="00537148" w:rsidP="00537148">
      <w:r>
        <w:rPr>
          <w:noProof/>
          <w:lang w:eastAsia="ru-RU"/>
        </w:rPr>
        <w:lastRenderedPageBreak/>
        <w:drawing>
          <wp:inline distT="0" distB="0" distL="0" distR="0" wp14:anchorId="46A7EE6B" wp14:editId="337265E6">
            <wp:extent cx="6152515" cy="3474085"/>
            <wp:effectExtent l="0" t="0" r="63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7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148" w:rsidRDefault="00537148" w:rsidP="00537148">
      <w:pPr>
        <w:jc w:val="center"/>
      </w:pPr>
      <w:r>
        <w:t>Рисунок 7 – создание реквизита «</w:t>
      </w:r>
      <w:proofErr w:type="spellStart"/>
      <w:r>
        <w:t>ОтветственныйМенеджер</w:t>
      </w:r>
      <w:proofErr w:type="spellEnd"/>
      <w:r>
        <w:t>»</w:t>
      </w:r>
    </w:p>
    <w:p w:rsidR="00537148" w:rsidRDefault="00537148" w:rsidP="00537148">
      <w:r>
        <w:t>После выполнения всех этих действий запускаем отладочное приложение и заполняем его тестовыми данными.</w:t>
      </w:r>
    </w:p>
    <w:p w:rsidR="00537148" w:rsidRPr="00C11B04" w:rsidRDefault="00537148" w:rsidP="00537148"/>
    <w:p w:rsidR="00657E59" w:rsidRDefault="00657E59" w:rsidP="00657E59">
      <w:pPr>
        <w:jc w:val="center"/>
        <w:rPr>
          <w:u w:val="single"/>
        </w:rPr>
      </w:pPr>
      <w:bookmarkStart w:id="0" w:name="_GoBack"/>
      <w:bookmarkEnd w:id="0"/>
      <w:r w:rsidRPr="00657E59">
        <w:rPr>
          <w:u w:val="single"/>
        </w:rPr>
        <w:t>Домашнее задание</w:t>
      </w:r>
    </w:p>
    <w:p w:rsidR="00AC0323" w:rsidRDefault="00AC0323" w:rsidP="00AC0323">
      <w:r>
        <w:t xml:space="preserve">Результат скинуть на почту с названием по образцу — </w:t>
      </w:r>
      <w:proofErr w:type="spellStart"/>
      <w:r>
        <w:t>Предмет_Тема_датаОтправки</w:t>
      </w:r>
      <w:proofErr w:type="spellEnd"/>
      <w:r>
        <w:t>.</w:t>
      </w:r>
    </w:p>
    <w:p w:rsidR="00A850F1" w:rsidRDefault="00A850F1" w:rsidP="00A850F1">
      <w:r>
        <w:t>В теме письма указать ФИО преподавателя.</w:t>
      </w:r>
    </w:p>
    <w:p w:rsidR="00A850F1" w:rsidRPr="00657E59" w:rsidRDefault="00A850F1" w:rsidP="00A850F1">
      <w:r>
        <w:t>Дата исполнения до следующей пары.</w:t>
      </w:r>
    </w:p>
    <w:p w:rsidR="00AC0323" w:rsidRPr="00657E59" w:rsidRDefault="00AC0323" w:rsidP="00657E59"/>
    <w:sectPr w:rsidR="00AC0323" w:rsidRPr="00657E59" w:rsidSect="007B041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F4B79"/>
    <w:multiLevelType w:val="hybridMultilevel"/>
    <w:tmpl w:val="288866F2"/>
    <w:lvl w:ilvl="0" w:tplc="CD8E4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A66DA0"/>
    <w:multiLevelType w:val="hybridMultilevel"/>
    <w:tmpl w:val="E6CCD45C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E11C44"/>
    <w:multiLevelType w:val="hybridMultilevel"/>
    <w:tmpl w:val="474CC256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9D48FE"/>
    <w:multiLevelType w:val="hybridMultilevel"/>
    <w:tmpl w:val="E9A89AB0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06653F5"/>
    <w:multiLevelType w:val="hybridMultilevel"/>
    <w:tmpl w:val="2B04C602"/>
    <w:lvl w:ilvl="0" w:tplc="CD8E4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3781EF7"/>
    <w:multiLevelType w:val="hybridMultilevel"/>
    <w:tmpl w:val="2E0AC210"/>
    <w:lvl w:ilvl="0" w:tplc="8E56FF48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CD71598"/>
    <w:multiLevelType w:val="hybridMultilevel"/>
    <w:tmpl w:val="38BAC8F4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61679AA"/>
    <w:multiLevelType w:val="hybridMultilevel"/>
    <w:tmpl w:val="789C651C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EE32BE3"/>
    <w:multiLevelType w:val="hybridMultilevel"/>
    <w:tmpl w:val="C3F4DA92"/>
    <w:lvl w:ilvl="0" w:tplc="0A1AEF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D2"/>
    <w:rsid w:val="001E60D2"/>
    <w:rsid w:val="002A77CF"/>
    <w:rsid w:val="00433175"/>
    <w:rsid w:val="00514736"/>
    <w:rsid w:val="00524E63"/>
    <w:rsid w:val="00537148"/>
    <w:rsid w:val="005E0C65"/>
    <w:rsid w:val="00657E59"/>
    <w:rsid w:val="006605A6"/>
    <w:rsid w:val="0072486B"/>
    <w:rsid w:val="007B0412"/>
    <w:rsid w:val="00A850F1"/>
    <w:rsid w:val="00AC0323"/>
    <w:rsid w:val="00C342BE"/>
    <w:rsid w:val="00E61816"/>
    <w:rsid w:val="00F0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A10E3"/>
  <w15:docId w15:val="{CE258CD9-D5E1-43FC-9042-7324ACF2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412"/>
    <w:pPr>
      <w:spacing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4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0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41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34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C342BE"/>
    <w:rPr>
      <w:b/>
      <w:bCs/>
    </w:rPr>
  </w:style>
  <w:style w:type="paragraph" w:customStyle="1" w:styleId="a8">
    <w:name w:val="Для кода"/>
    <w:basedOn w:val="a"/>
    <w:link w:val="a9"/>
    <w:qFormat/>
    <w:rsid w:val="00F04EB0"/>
    <w:pPr>
      <w:spacing w:after="0" w:line="240" w:lineRule="auto"/>
    </w:pPr>
    <w:rPr>
      <w:rFonts w:ascii="Courier New" w:hAnsi="Courier New" w:cs="Courier New"/>
      <w:sz w:val="24"/>
    </w:rPr>
  </w:style>
  <w:style w:type="character" w:customStyle="1" w:styleId="a9">
    <w:name w:val="Для кода Знак"/>
    <w:basedOn w:val="a0"/>
    <w:link w:val="a8"/>
    <w:rsid w:val="00F04EB0"/>
    <w:rPr>
      <w:rFonts w:ascii="Courier New" w:hAnsi="Courier New" w:cs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175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EFEFEF"/>
            <w:right w:val="none" w:sz="0" w:space="23" w:color="auto"/>
          </w:divBdr>
        </w:div>
        <w:div w:id="4298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1205">
          <w:marLeft w:val="1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7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Сергей Голубев</cp:lastModifiedBy>
  <cp:revision>13</cp:revision>
  <dcterms:created xsi:type="dcterms:W3CDTF">2020-03-30T07:57:00Z</dcterms:created>
  <dcterms:modified xsi:type="dcterms:W3CDTF">2020-04-21T11:49:00Z</dcterms:modified>
</cp:coreProperties>
</file>