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58" w:rsidRPr="005E5B66" w:rsidRDefault="005E5B66">
      <w:pPr>
        <w:rPr>
          <w:rFonts w:ascii="Times New Roman" w:hAnsi="Times New Roman" w:cs="Times New Roman"/>
          <w:b/>
          <w:sz w:val="28"/>
          <w:szCs w:val="28"/>
        </w:rPr>
      </w:pPr>
      <w:r w:rsidRPr="005E5B66">
        <w:rPr>
          <w:rFonts w:ascii="Times New Roman" w:hAnsi="Times New Roman" w:cs="Times New Roman"/>
          <w:b/>
          <w:sz w:val="28"/>
          <w:szCs w:val="28"/>
        </w:rPr>
        <w:t>16.04.2020 г.</w:t>
      </w:r>
    </w:p>
    <w:p w:rsidR="005E5B66" w:rsidRDefault="005E5B66">
      <w:pPr>
        <w:rPr>
          <w:rFonts w:ascii="Times New Roman" w:hAnsi="Times New Roman" w:cs="Times New Roman"/>
          <w:b/>
          <w:sz w:val="28"/>
          <w:szCs w:val="28"/>
        </w:rPr>
      </w:pPr>
      <w:r w:rsidRPr="005E5B66">
        <w:rPr>
          <w:rFonts w:ascii="Times New Roman" w:hAnsi="Times New Roman" w:cs="Times New Roman"/>
          <w:b/>
          <w:sz w:val="28"/>
          <w:szCs w:val="28"/>
        </w:rPr>
        <w:t>Тема: Правовой статус физического лица-предпринимателя</w:t>
      </w:r>
    </w:p>
    <w:p w:rsidR="005E5B66" w:rsidRPr="003F4923" w:rsidRDefault="005E5B66" w:rsidP="005E5B66">
      <w:pPr>
        <w:pStyle w:val="a3"/>
        <w:numPr>
          <w:ilvl w:val="0"/>
          <w:numId w:val="1"/>
        </w:numPr>
        <w:shd w:val="clear" w:color="auto" w:fill="FFFFFF"/>
        <w:spacing w:before="0" w:beforeAutospacing="0" w:after="0" w:afterAutospacing="0" w:line="302" w:lineRule="atLeast"/>
        <w:jc w:val="both"/>
        <w:rPr>
          <w:sz w:val="28"/>
          <w:szCs w:val="28"/>
        </w:rPr>
      </w:pPr>
      <w:r w:rsidRPr="003F4923">
        <w:rPr>
          <w:sz w:val="28"/>
          <w:szCs w:val="28"/>
        </w:rPr>
        <w:t>ПРАВОВЫЕ ОСНОВЫ ПРЕДПРИНИМАТЕЛЬСТВА</w:t>
      </w:r>
    </w:p>
    <w:p w:rsidR="005E5B66" w:rsidRDefault="005E5B66" w:rsidP="005E5B66">
      <w:pPr>
        <w:pStyle w:val="a3"/>
        <w:shd w:val="clear" w:color="auto" w:fill="FFFFFF"/>
        <w:spacing w:before="0" w:beforeAutospacing="0" w:after="0" w:afterAutospacing="0" w:line="302" w:lineRule="atLeast"/>
        <w:jc w:val="both"/>
        <w:rPr>
          <w:sz w:val="28"/>
          <w:szCs w:val="28"/>
        </w:rPr>
      </w:pPr>
    </w:p>
    <w:p w:rsidR="005E5B66" w:rsidRPr="003F4923" w:rsidRDefault="005E5B66" w:rsidP="005E5B66">
      <w:pPr>
        <w:pStyle w:val="a3"/>
        <w:shd w:val="clear" w:color="auto" w:fill="FFFFFF"/>
        <w:spacing w:before="0" w:beforeAutospacing="0" w:after="0" w:afterAutospacing="0" w:line="302" w:lineRule="atLeast"/>
        <w:jc w:val="both"/>
        <w:rPr>
          <w:color w:val="FF0000"/>
          <w:sz w:val="28"/>
          <w:szCs w:val="28"/>
        </w:rPr>
      </w:pPr>
      <w:r w:rsidRPr="003F4923">
        <w:rPr>
          <w:color w:val="FF0000"/>
          <w:sz w:val="28"/>
          <w:szCs w:val="28"/>
        </w:rPr>
        <w:t xml:space="preserve">4. Домашнее задания </w:t>
      </w:r>
    </w:p>
    <w:p w:rsidR="005E5B66" w:rsidRPr="003F4923" w:rsidRDefault="005E5B66" w:rsidP="005E5B66">
      <w:pPr>
        <w:pStyle w:val="a3"/>
        <w:shd w:val="clear" w:color="auto" w:fill="FFFFFF"/>
        <w:spacing w:before="0" w:beforeAutospacing="0" w:after="0" w:afterAutospacing="0" w:line="302" w:lineRule="atLeast"/>
        <w:jc w:val="both"/>
        <w:rPr>
          <w:color w:val="FF0000"/>
          <w:sz w:val="28"/>
          <w:szCs w:val="28"/>
        </w:rPr>
      </w:pPr>
      <w:r w:rsidRPr="003F4923">
        <w:rPr>
          <w:color w:val="FF0000"/>
          <w:sz w:val="28"/>
          <w:szCs w:val="28"/>
        </w:rPr>
        <w:t> 1).Что такое предпринимательство?</w:t>
      </w:r>
      <w:r w:rsidRPr="003F4923">
        <w:rPr>
          <w:color w:val="FF0000"/>
          <w:sz w:val="28"/>
          <w:szCs w:val="28"/>
        </w:rPr>
        <w:br/>
        <w:t>2) . Дайте определение предпринимательских правоотношений</w:t>
      </w:r>
      <w:proofErr w:type="gramStart"/>
      <w:r w:rsidRPr="003F4923">
        <w:rPr>
          <w:color w:val="FF0000"/>
          <w:sz w:val="28"/>
          <w:szCs w:val="28"/>
        </w:rPr>
        <w:t xml:space="preserve"> .</w:t>
      </w:r>
      <w:proofErr w:type="gramEnd"/>
      <w:r w:rsidRPr="003F4923">
        <w:rPr>
          <w:color w:val="FF0000"/>
          <w:sz w:val="28"/>
          <w:szCs w:val="28"/>
        </w:rPr>
        <w:t xml:space="preserve"> Какие законы регулируют предпринимательские правоотношения ? </w:t>
      </w:r>
      <w:r w:rsidRPr="003F4923">
        <w:rPr>
          <w:color w:val="FF0000"/>
          <w:sz w:val="28"/>
          <w:szCs w:val="28"/>
        </w:rPr>
        <w:br/>
        <w:t>3). Какие принципы лежат в основе предпринимательского права</w:t>
      </w:r>
      <w:proofErr w:type="gramStart"/>
      <w:r w:rsidRPr="003F4923">
        <w:rPr>
          <w:color w:val="FF0000"/>
          <w:sz w:val="28"/>
          <w:szCs w:val="28"/>
        </w:rPr>
        <w:t> ?</w:t>
      </w:r>
      <w:proofErr w:type="gramEnd"/>
      <w:r w:rsidRPr="003F4923">
        <w:rPr>
          <w:color w:val="FF0000"/>
          <w:sz w:val="28"/>
          <w:szCs w:val="28"/>
        </w:rPr>
        <w:t xml:space="preserve"> Прокомментируйте их. </w:t>
      </w:r>
    </w:p>
    <w:p w:rsidR="005E5B66" w:rsidRPr="003F4923" w:rsidRDefault="005E5B66" w:rsidP="005E5B66">
      <w:pPr>
        <w:pStyle w:val="a3"/>
        <w:shd w:val="clear" w:color="auto" w:fill="FFFFFF"/>
        <w:spacing w:before="0" w:beforeAutospacing="0" w:after="0" w:afterAutospacing="0" w:line="302" w:lineRule="atLeast"/>
        <w:jc w:val="both"/>
        <w:rPr>
          <w:color w:val="FF0000"/>
          <w:sz w:val="28"/>
          <w:szCs w:val="28"/>
        </w:rPr>
      </w:pPr>
      <w:r w:rsidRPr="003F4923">
        <w:rPr>
          <w:color w:val="FF0000"/>
          <w:sz w:val="28"/>
          <w:szCs w:val="28"/>
        </w:rPr>
        <w:t>4).Назовите основные организационно-правовые формы предпринимательства.</w:t>
      </w:r>
      <w:r w:rsidRPr="003F4923">
        <w:rPr>
          <w:color w:val="FF0000"/>
          <w:sz w:val="28"/>
          <w:szCs w:val="28"/>
        </w:rPr>
        <w:br/>
        <w:t>5). Задание: Подумайте</w:t>
      </w:r>
      <w:proofErr w:type="gramStart"/>
      <w:r w:rsidRPr="003F4923">
        <w:rPr>
          <w:color w:val="FF0000"/>
          <w:sz w:val="28"/>
          <w:szCs w:val="28"/>
        </w:rPr>
        <w:t xml:space="preserve"> ,</w:t>
      </w:r>
      <w:proofErr w:type="gramEnd"/>
      <w:r w:rsidRPr="003F4923">
        <w:rPr>
          <w:color w:val="FF0000"/>
          <w:sz w:val="28"/>
          <w:szCs w:val="28"/>
        </w:rPr>
        <w:t xml:space="preserve"> какое свое дело вы смогли бы открыть . Опираясь на материал параграфа , выберите организационно -правовую форму для осуществления предпринимательской деятельности . Обоснуйте свой выбор  </w:t>
      </w:r>
    </w:p>
    <w:p w:rsidR="005E5B66" w:rsidRPr="003F4923" w:rsidRDefault="005E5B66" w:rsidP="005E5B66">
      <w:pPr>
        <w:pStyle w:val="a3"/>
        <w:shd w:val="clear" w:color="auto" w:fill="FFFFFF"/>
        <w:spacing w:before="0" w:beforeAutospacing="0" w:after="0" w:afterAutospacing="0" w:line="302" w:lineRule="atLeast"/>
        <w:jc w:val="both"/>
        <w:rPr>
          <w:color w:val="FF0000"/>
          <w:sz w:val="28"/>
          <w:szCs w:val="28"/>
        </w:rPr>
      </w:pPr>
      <w:r w:rsidRPr="003F4923">
        <w:rPr>
          <w:color w:val="FF0000"/>
          <w:sz w:val="28"/>
          <w:szCs w:val="28"/>
        </w:rPr>
        <w:t>6). Составьте памятку «Для начинающего предпринимателя»</w:t>
      </w:r>
      <w:proofErr w:type="gramStart"/>
      <w:r w:rsidRPr="003F4923">
        <w:rPr>
          <w:color w:val="FF0000"/>
          <w:sz w:val="28"/>
          <w:szCs w:val="28"/>
        </w:rPr>
        <w:t xml:space="preserve"> .</w:t>
      </w:r>
      <w:proofErr w:type="gramEnd"/>
      <w:r w:rsidRPr="003F4923">
        <w:rPr>
          <w:color w:val="FF0000"/>
          <w:sz w:val="28"/>
          <w:szCs w:val="28"/>
        </w:rPr>
        <w:t xml:space="preserve"> Укажите , какие документы необходимо собрать , где пройти регистрацию для того , чтобы открыть свое дело . </w:t>
      </w:r>
    </w:p>
    <w:p w:rsidR="005E5B66" w:rsidRPr="003F4923" w:rsidRDefault="005E5B66" w:rsidP="005E5B66">
      <w:pPr>
        <w:jc w:val="both"/>
        <w:rPr>
          <w:rFonts w:ascii="Times New Roman" w:hAnsi="Times New Roman" w:cs="Times New Roman"/>
          <w:sz w:val="28"/>
          <w:szCs w:val="28"/>
        </w:rPr>
      </w:pPr>
    </w:p>
    <w:p w:rsidR="005E5B66" w:rsidRDefault="005E5B66" w:rsidP="005E5B66">
      <w:pPr>
        <w:pStyle w:val="a3"/>
        <w:shd w:val="clear" w:color="auto" w:fill="FFFFFF"/>
        <w:spacing w:before="0" w:beforeAutospacing="0" w:after="0" w:afterAutospacing="0" w:line="302" w:lineRule="atLeast"/>
        <w:jc w:val="center"/>
        <w:rPr>
          <w:sz w:val="28"/>
          <w:szCs w:val="28"/>
        </w:rPr>
      </w:pPr>
      <w:r>
        <w:rPr>
          <w:sz w:val="28"/>
          <w:szCs w:val="28"/>
        </w:rPr>
        <w:t>Прочитать лекцию</w:t>
      </w:r>
    </w:p>
    <w:p w:rsidR="005E5B66" w:rsidRPr="003F4923" w:rsidRDefault="005E5B66" w:rsidP="005E5B66">
      <w:pPr>
        <w:pStyle w:val="a3"/>
        <w:shd w:val="clear" w:color="auto" w:fill="FFFFFF"/>
        <w:spacing w:before="0" w:beforeAutospacing="0" w:after="0" w:afterAutospacing="0" w:line="302" w:lineRule="atLeast"/>
        <w:jc w:val="center"/>
        <w:rPr>
          <w:sz w:val="28"/>
          <w:szCs w:val="28"/>
        </w:rPr>
      </w:pPr>
      <w:r w:rsidRPr="003F4923">
        <w:rPr>
          <w:sz w:val="28"/>
          <w:szCs w:val="28"/>
        </w:rPr>
        <w:br/>
        <w:t>За консультацией к юристам довольно часто обращаются люди, желающие открыть собственное дело, заняться бизнесом, и это неудивительно. Понятие бизнеса (или </w:t>
      </w:r>
      <w:hyperlink r:id="rId5" w:history="1">
        <w:r w:rsidRPr="003F4923">
          <w:rPr>
            <w:rStyle w:val="a4"/>
            <w:color w:val="auto"/>
            <w:sz w:val="28"/>
            <w:szCs w:val="28"/>
            <w:u w:val="none"/>
          </w:rPr>
          <w:t>предпринимательства</w:t>
        </w:r>
      </w:hyperlink>
      <w:r w:rsidRPr="003F4923">
        <w:rPr>
          <w:sz w:val="28"/>
          <w:szCs w:val="28"/>
        </w:rPr>
        <w:t>) недавно, но прочно вошло в нашу жизнь.</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Предпринимательство — это самостоятельная инициативная экономическая деятельность, направленная на получение прибыли.</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Развитие рыночных отношений в ЛНР подтолкнуло к проявлению экономической самодеятельности значительное количество людей. Это во многом было связано с желанием занявшихся предпринимательской деятельностью выжить, не потеряться в непростых условиях изменившейся жизни, найти свое место в новой структуре социально-экономических отношений. Не всех ждал успех, далеко не каждому предпринимателю удалось сохранить и приумножить свой </w:t>
      </w:r>
      <w:hyperlink r:id="rId6" w:history="1">
        <w:r w:rsidRPr="003F4923">
          <w:rPr>
            <w:rStyle w:val="a4"/>
            <w:color w:val="auto"/>
            <w:sz w:val="28"/>
            <w:szCs w:val="28"/>
            <w:u w:val="none"/>
          </w:rPr>
          <w:t>бизнес</w:t>
        </w:r>
      </w:hyperlink>
      <w:r w:rsidRPr="003F4923">
        <w:rPr>
          <w:sz w:val="28"/>
          <w:szCs w:val="28"/>
        </w:rPr>
        <w:t>. В настоящее время предпринимательство усиливает свою значимость: свобода предпринимательства не только успешно раскрывает творческие силы производителей, но и обеспечивает эффективное развитие экономики страны.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 xml:space="preserve">Предпринимательские способности экономисты называют четвертым фактором производства, подчеркивая их значение для успешного соединения и использования всех остальных факторов (земли, труда, капитала). Все, что производит предприниматель (товары, услуги), предназначено для потребления обществом. Здесь необходимо подчеркнуть, что экономический </w:t>
      </w:r>
      <w:r w:rsidRPr="003F4923">
        <w:rPr>
          <w:sz w:val="28"/>
          <w:szCs w:val="28"/>
        </w:rPr>
        <w:lastRenderedPageBreak/>
        <w:t>и социальный аспекты в предпринимательстве тесно связаны. Предприниматель производит продукцию и, движимый стремлением получить прибыль, находит новые возможности производства (экономический аспект), в процессе же трудовой деятельности воспроизводятся условия жизнедеятельности людей и общественные отношения (социальный аспект).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 xml:space="preserve">От чего же зависит предпринимательский климат в стране? Какова роль государства в поддержке и развитии предпринимательства? Можно назвать несколько условий успешного развития предпринимательской деятельности в государственном масштабе: экономическая свобода, поддержание конкурентной среды в экономике, создание правового поля для развития предпринимательства. «Цивилизованное» предпринимательство отличает от «дикого» степень защищенности законом </w:t>
      </w:r>
      <w:proofErr w:type="gramStart"/>
      <w:r w:rsidRPr="003F4923">
        <w:rPr>
          <w:sz w:val="28"/>
          <w:szCs w:val="28"/>
        </w:rPr>
        <w:t>прав</w:t>
      </w:r>
      <w:proofErr w:type="gramEnd"/>
      <w:r w:rsidRPr="003F4923">
        <w:rPr>
          <w:sz w:val="28"/>
          <w:szCs w:val="28"/>
        </w:rPr>
        <w:t xml:space="preserve"> как предпринимателей, так и потребителей. В современном российском законодательстве предпринимательское право является самостоятельной отраслью права.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 Предпринимательские правоотношения — общественные отношения в сфере предпринимательской деятельности, а также связанные с ними некоммерческие отношения и отношения по государственному регулированию рыночной экономики — регулируются достаточно широким кругом законов и подзаконных актов.</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Источниками предпринимательского права является </w:t>
      </w:r>
      <w:hyperlink r:id="rId7" w:history="1">
        <w:r w:rsidRPr="003F4923">
          <w:rPr>
            <w:rStyle w:val="a4"/>
            <w:color w:val="auto"/>
            <w:sz w:val="28"/>
            <w:szCs w:val="28"/>
            <w:u w:val="none"/>
          </w:rPr>
          <w:t>Конституция</w:t>
        </w:r>
      </w:hyperlink>
      <w:r w:rsidRPr="003F4923">
        <w:rPr>
          <w:sz w:val="28"/>
          <w:szCs w:val="28"/>
        </w:rPr>
        <w:t> ЛНР, целый ряд Кодексов ЛНР: Гражданский, Налоговый, Бюджетный, Об административных правонарушениях, Уголовный. Отдельные вопросы регулируют федеральные законы. Законами, устанавливающими государственные требования к предпринимательской деятельности, являются, например, Законы ЛНР «О государственной регистрации юридических лиц и индивидуальных предпринимателей», «О лицензировании отдельных видов деятельности». Правовое положение отдельных участников предпринимательской деятельности устанавливают.</w:t>
      </w:r>
      <w:r w:rsidRPr="003F4923">
        <w:rPr>
          <w:sz w:val="28"/>
          <w:szCs w:val="28"/>
        </w:rPr>
        <w:br/>
      </w:r>
      <w:r w:rsidRPr="003F4923">
        <w:rPr>
          <w:sz w:val="28"/>
          <w:szCs w:val="28"/>
        </w:rPr>
        <w:br/>
      </w:r>
      <w:r w:rsidRPr="003F4923">
        <w:rPr>
          <w:sz w:val="28"/>
          <w:szCs w:val="28"/>
        </w:rPr>
        <w:br/>
        <w:t>      2) ОРГАНИЗАЦИОННО-ПРАВОВЫЕ ФОРМЫ ПРЕДПРИНИМАТЕЛЬСТВА </w:t>
      </w:r>
      <w:r w:rsidRPr="003F4923">
        <w:rPr>
          <w:sz w:val="28"/>
          <w:szCs w:val="28"/>
        </w:rPr>
        <w:br/>
        <w:t>Участников предпринимательского правоотношения называют субъектами предпринимательского права. Кто может быть субъектом предпринимательского права? В какой форме лучше открыть свое дело? Предпринимательская деятельность граждан может быть оформлена либо как индивидуальное предпринимательство, либо как фермерское хозяйство. Организационно-правовые формы, в которых могут существовать коммерческие организации, весьма разнообразны: это хозяйственные товарищества (полные товарищества и товарищества на вере), хозяйственные </w:t>
      </w:r>
      <w:hyperlink r:id="rId8" w:history="1">
        <w:r w:rsidRPr="003F4923">
          <w:rPr>
            <w:rStyle w:val="a4"/>
            <w:color w:val="auto"/>
            <w:sz w:val="28"/>
            <w:szCs w:val="28"/>
            <w:u w:val="none"/>
          </w:rPr>
          <w:t>общества</w:t>
        </w:r>
      </w:hyperlink>
      <w:r w:rsidRPr="003F4923">
        <w:rPr>
          <w:sz w:val="28"/>
          <w:szCs w:val="28"/>
        </w:rPr>
        <w:t xml:space="preserve"> (общества с ограниченной ответственностью, общества с дополнительной ответственностью, акционерные общества), производственные кооперативы. Государство может участвовать в предпринимательской деятельности через государственные и </w:t>
      </w:r>
      <w:r w:rsidRPr="003F4923">
        <w:rPr>
          <w:sz w:val="28"/>
          <w:szCs w:val="28"/>
        </w:rPr>
        <w:lastRenderedPageBreak/>
        <w:t>муниципальные унитарные предприятия, акционерные общества. Остановимся на наиболее распространенных формах предпринимательства.</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Учащиеся работают с таблицей.</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Понятие «индивидуальный предприниматель, зарегистрированный без образования юридического лица» (ИПБОЮЛ) сегодня применяется достаточно широко. Статья 23 Гражданского кодекса ЛНР определяет, что гражданин вправе заниматься предпринимательской деятельностью без образования юридического лица с момента государственной регистрации. Индивидуальный предприниматель обладает широким спектром прав: может зарегистрировать свой товарный знак или знак обслуживания, действовать под фирменным наименованием. Как и любая коммерческая организация, он вправе использовать наемный труд в соответствии с действующим законодательством. Официальный статус индивидуального предпринимателя означает его признание государством и создание благоприятных условий для его предпринимательской деятельности (невмешательство, правовая защита), но вместе с тем предусматривает предъявление к нему определенных требований (отчетность, налогообложение). К предпринимателю могут быть предъявлены и квалификационные требования, например, если он занимается частной охранной деятельностью, преподаванием и т. д. В этой форме предпринимательской деятельности есть существенные плюсы: человек сам себе хозяин (на то оно и индивидуальное предпринимательство), государственная регистрация проходит в наиболее простом варианте, не требуется значительного стартового </w:t>
      </w:r>
      <w:hyperlink r:id="rId9" w:history="1">
        <w:r w:rsidRPr="003F4923">
          <w:rPr>
            <w:rStyle w:val="a4"/>
            <w:color w:val="auto"/>
            <w:sz w:val="28"/>
            <w:szCs w:val="28"/>
            <w:u w:val="none"/>
          </w:rPr>
          <w:t>капитала</w:t>
        </w:r>
      </w:hyperlink>
      <w:r w:rsidRPr="003F4923">
        <w:rPr>
          <w:sz w:val="28"/>
          <w:szCs w:val="28"/>
        </w:rPr>
        <w:t>.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Однако велики и риски: индивидуальный предприниматель несет полную имущественную ответственность — отвечает по своим обязательствам всем принадлежащим ему имуществом. Возможно, именно поэтому предпринимательской деятельностью довольно часто пытаются заниматься без официальной регистрации — например, производить «кустарные» вещи, торговать, не имея на это разрешения, — но такая деятельность незаконна!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Формой организации юридических лиц являются товарищества. Капитал в организации разделен на доли (вклады) учредителей; учредителями товариществ могут быть только индивидуальные предприниматели (не просто граждане!) и коммерческие организации; минимальное число участников — 2. Гражданский кодекс РФ различает две формы товариществ: полное товарищество и товарищество на вере.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В полном товариществе участники не только отвечают за долги товарищества своим имуществом, но и отвечают солидарно, друг за друга: «один за всех и все за одного». Минимальный размер капитала, необходимого для образования полного товарищества, не устанавливается, что легко объяснить: ответственности, которую несут его участники, вполне достаточно. Участник, выбывший из товарищества, отвечает по обязательствам товарищества еще в течение двух лет.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 xml:space="preserve">В товариществе на вере, помимо участников, отвечающих по обязательствам товарищества всем своим имуществом, есть несколько участников-вкладчиков, которые несут риск убытков только в пределах внесенных ими </w:t>
      </w:r>
      <w:r w:rsidRPr="003F4923">
        <w:rPr>
          <w:sz w:val="28"/>
          <w:szCs w:val="28"/>
        </w:rPr>
        <w:lastRenderedPageBreak/>
        <w:t>вкладов и не принимают участия в осуществлении товариществом предпринимательской деятельности. Вкладчик товарищества на вере имеет право на получение части прибыли, причитающейся на его долю. Вкладчик (в отличие от участника) вправе в любое время выйти из товарищества и получить свой вклад.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Попробуем найти в товариществах (какими бы по форме они ни были) сильные и слабые стороны. Начнем с организационных сложностей: гражданину, чтобы создать товарищество, необходимо сначала пройти регистрацию в качестве индивидуального предпринимателя. Товарищество требует максимального доверия между партнерами (</w:t>
      </w:r>
      <w:proofErr w:type="gramStart"/>
      <w:r w:rsidRPr="003F4923">
        <w:rPr>
          <w:sz w:val="28"/>
          <w:szCs w:val="28"/>
        </w:rPr>
        <w:t>само название</w:t>
      </w:r>
      <w:proofErr w:type="gramEnd"/>
      <w:r w:rsidRPr="003F4923">
        <w:rPr>
          <w:sz w:val="28"/>
          <w:szCs w:val="28"/>
        </w:rPr>
        <w:t xml:space="preserve"> не случайно). Велика и ответственность: приходится отвечать не только за себя, но и за «товарища», причем, возможно, своим имуществом. Однако форма товарищества вызывает больше доверия, нежели другие формы предпринимательства, как у клиентов, так и у кредиторов.</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 xml:space="preserve">Учредителями общества с ограниченной ответственностью (ООО) могут быть как граждане, так и юридические лица (минимальное число участников — 1, максимальное — 50). Уставной капитал ООО состоит из стоимости долей участников и определяет минимальный размер имущества создаваемой организации. Он должен быть не менее 100 минимальных </w:t>
      </w:r>
      <w:proofErr w:type="gramStart"/>
      <w:r w:rsidRPr="003F4923">
        <w:rPr>
          <w:sz w:val="28"/>
          <w:szCs w:val="28"/>
        </w:rPr>
        <w:t>размеров оплаты труда</w:t>
      </w:r>
      <w:proofErr w:type="gramEnd"/>
      <w:r w:rsidRPr="003F4923">
        <w:rPr>
          <w:sz w:val="28"/>
          <w:szCs w:val="28"/>
        </w:rPr>
        <w:t>. Капитал делится на доли среди участников ООО в соответствии с учредительными документами (долей будет столько, сколько участников образует ООО, при этом их доли могут быть неравны). Вкладом в уставной капитал могут быть деньги, ценные бумаги, материальные ценности. Если один из участников ООО выразил желание выйти из общества, то оно обязано произвести с ним расчеты, т. е. выплатить стоимость его доли. Участники общества не отвечают по его обязательствам и несут риск убытков, связанных с деятельностью ООО, только в пределах стоимости внесенных ими вкладов. Именно эта форма предпринимательства встречается наиболее часто — прельщает многое: широкие возможности при определении участников будущег</w:t>
      </w:r>
      <w:proofErr w:type="gramStart"/>
      <w:r w:rsidRPr="003F4923">
        <w:rPr>
          <w:sz w:val="28"/>
          <w:szCs w:val="28"/>
        </w:rPr>
        <w:t>о ООО</w:t>
      </w:r>
      <w:proofErr w:type="gramEnd"/>
      <w:r w:rsidRPr="003F4923">
        <w:rPr>
          <w:sz w:val="28"/>
          <w:szCs w:val="28"/>
        </w:rPr>
        <w:t>; относительно простая процедура выхода из общества; определенная «безответственность» — максимальный риск соответствует размеру вклада предпринимателя. Правда, не стоит забывать, что для создания ООО требуется уставной </w:t>
      </w:r>
      <w:hyperlink r:id="rId10" w:history="1">
        <w:r w:rsidRPr="003F4923">
          <w:rPr>
            <w:rStyle w:val="a4"/>
            <w:color w:val="auto"/>
            <w:sz w:val="28"/>
            <w:szCs w:val="28"/>
            <w:u w:val="none"/>
          </w:rPr>
          <w:t>капитал</w:t>
        </w:r>
      </w:hyperlink>
      <w:r w:rsidRPr="003F4923">
        <w:rPr>
          <w:sz w:val="28"/>
          <w:szCs w:val="28"/>
        </w:rPr>
        <w:t>, минимальный размер которого оговорен.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 xml:space="preserve">Акционерное общество — еще одна форма коммерческой организации. Уставной капитал общества разделен на определенное число акций, которые удостоверяют обязательства акционерного общества перед его акционерами. Учредителями, как и в случае с ООО, могут быть и граждане, и юридические лица. Акционерное общество может быть открытым (ОАО), тогда можно проводить открытую подписку на выпускаемые акции, свободно продавать акции. В закрытом акционерном обществе (ЗАО) акции, как правило, распределяются только среди участников, подписка на выпускаемые акции и свободная их продажа не ведется. Уставной капитал открытого акционерного общества должен составлять не менее  1000 минимальных </w:t>
      </w:r>
      <w:proofErr w:type="gramStart"/>
      <w:r w:rsidRPr="003F4923">
        <w:rPr>
          <w:sz w:val="28"/>
          <w:szCs w:val="28"/>
        </w:rPr>
        <w:t>размеров оплаты труда</w:t>
      </w:r>
      <w:proofErr w:type="gramEnd"/>
      <w:r w:rsidRPr="003F4923">
        <w:rPr>
          <w:sz w:val="28"/>
          <w:szCs w:val="28"/>
        </w:rPr>
        <w:t xml:space="preserve">, закрытого акционерного общества — не менее 100. Акционер может </w:t>
      </w:r>
      <w:r w:rsidRPr="003F4923">
        <w:rPr>
          <w:sz w:val="28"/>
          <w:szCs w:val="28"/>
        </w:rPr>
        <w:lastRenderedPageBreak/>
        <w:t>выйти из общества, продав свои акции. Участники акционерного общества (акционеры) не отвечают по обязательствам общества, а несут риск убытков только в пределах стоимости принадлежащих им акций. Плюсы и минусы акционерных обществ и обществ с ограниченной ответственностью весьма схожи.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 xml:space="preserve">Совершенно особый статус имеют государственные и муниципальные унитарные предприятия— </w:t>
      </w:r>
      <w:proofErr w:type="gramStart"/>
      <w:r w:rsidRPr="003F4923">
        <w:rPr>
          <w:sz w:val="28"/>
          <w:szCs w:val="28"/>
        </w:rPr>
        <w:t>эт</w:t>
      </w:r>
      <w:proofErr w:type="gramEnd"/>
      <w:r w:rsidRPr="003F4923">
        <w:rPr>
          <w:sz w:val="28"/>
          <w:szCs w:val="28"/>
        </w:rPr>
        <w:t>о коммерческие организации, не наделенные правом собственности на имущество, закрепленное за ними. Имущество унитарного предприятия является неделимым (отсюда и название «унитарное»). Руководитель такого предприятия является его единоличным исполнительным органом. Порядок назначения на должность и снятия с должности руководителя унитарного </w:t>
      </w:r>
      <w:hyperlink r:id="rId11" w:history="1">
        <w:r w:rsidRPr="003F4923">
          <w:rPr>
            <w:rStyle w:val="a4"/>
            <w:color w:val="auto"/>
            <w:sz w:val="28"/>
            <w:szCs w:val="28"/>
            <w:u w:val="none"/>
          </w:rPr>
          <w:t>предприятия</w:t>
        </w:r>
      </w:hyperlink>
      <w:r w:rsidRPr="003F4923">
        <w:rPr>
          <w:sz w:val="28"/>
          <w:szCs w:val="28"/>
        </w:rPr>
        <w:t> (директора, генерального директора) и другие вопросы определяются Уставом предприятия. Недвижимое имущество унитарного предприятия не может быть продано, сдано в аренду ит. д., так как является собственностью не предприятия, а государственной или муниципальной собственностью.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Существуют и другие организационно-правовые формы предпринимательской деятельности. Вы решили стать предпринимателем — с чего же начать? </w:t>
      </w:r>
      <w:r w:rsidRPr="003F4923">
        <w:rPr>
          <w:sz w:val="28"/>
          <w:szCs w:val="28"/>
        </w:rPr>
        <w:br/>
      </w:r>
      <w:r w:rsidRPr="003F4923">
        <w:rPr>
          <w:sz w:val="28"/>
          <w:szCs w:val="28"/>
        </w:rPr>
        <w:br/>
        <w:t>      3) КАК ОТКРЫТЬ СВОЕ ДЕЛО</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br/>
        <w:t xml:space="preserve">Непростое решение создать собственное дело потребует от предпринимателя серьезных усилий. Попробуем выделить те этапы, через которые любой из предпринимателей будет двигаться к реализации своих идей. Кстати, об идеях: решающим этапом создания собственного дела будет самый первый — обоснование предпринимательских идей, поскольку именно на данном этапе выявляется экономический интерес и мотивы будущей предпринимательской деятельности. При этом желание заработать </w:t>
      </w:r>
      <w:proofErr w:type="gramStart"/>
      <w:r w:rsidRPr="003F4923">
        <w:rPr>
          <w:sz w:val="28"/>
          <w:szCs w:val="28"/>
        </w:rPr>
        <w:t>должно</w:t>
      </w:r>
      <w:proofErr w:type="gramEnd"/>
      <w:r w:rsidRPr="003F4923">
        <w:rPr>
          <w:sz w:val="28"/>
          <w:szCs w:val="28"/>
        </w:rPr>
        <w:t xml:space="preserve"> базироваться на простом рыночном принципе: найти потребность и удовлетворить ее. Например, вряд ли кого-нибудь заинтересует ваше желание заняться производством бумажных самолетиков — скорее всего, они не будут востребованы. Нужно придумать что-то более оригинальное: так, например, наряду с предприятиями быстрого питания иностранного образца в ЛНР достаточно быстро появились всевозможные пирожковые и блинные.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 xml:space="preserve">Вы решили, чем будете заниматься. Что делать дальше? Для тех, кто решил создать коммерческую организацию, необходимо определить состав учредителей и выбрать организационно-правовую форму будущей организации. Учредителями фирмы могут быть как физические, так и юридические лица. Конечно, хорошо, если учредителями становятся единомышленники и энтузиасты своего дела — тогда вероятность успеха возрастает. Вы уже знаете, что существуют правила, предусматривающие состав и количество учредителей. Например, хозяйственное общество может быть создано одним лицом; число акционеров закрытого общества не может </w:t>
      </w:r>
      <w:r w:rsidRPr="003F4923">
        <w:rPr>
          <w:sz w:val="28"/>
          <w:szCs w:val="28"/>
        </w:rPr>
        <w:lastRenderedPageBreak/>
        <w:t>превышать 50 человек, а число акционеров открытого акционерного общества не ограничено. Есть и другие ограничения: государственные служащие не могут быть учредителями. С некоторыми возможными организационно-правовыми формами вы уже знакомы. Учредители вправе выбрать любую из них.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 xml:space="preserve">Немаловажным делом является разработка наименования коммерческой организации. Согласно статье 54 Гражданского кодекса ЛНР юридическое лицо должно иметь свое наименование, в котором обязательно оказывается его организационно - правовая форма. Например, ООО «Вера». Фирменное наименование может быть представлено именем или фамилией, может отражать характер деятельности, может быть произвольным — фантазия здесь почти безгранична. Чтобы названия не повторялись, существует порядок обязательной предварительной проверки на не повторяемость, оригинальность наименования </w:t>
      </w:r>
      <w:hyperlink r:id="rId12" w:history="1">
        <w:r w:rsidRPr="003F4923">
          <w:rPr>
            <w:rStyle w:val="a4"/>
            <w:color w:val="auto"/>
            <w:sz w:val="28"/>
            <w:szCs w:val="28"/>
            <w:u w:val="none"/>
          </w:rPr>
          <w:t>организации</w:t>
        </w:r>
      </w:hyperlink>
      <w:r w:rsidRPr="003F4923">
        <w:rPr>
          <w:sz w:val="28"/>
          <w:szCs w:val="28"/>
        </w:rPr>
        <w:t>. Особый порядок установлен для применения в названиях коммерческих организаций слов «ЛНР» — для этого вам потребуется дополнительное разрешение. Как вы думаете, почему это сделано?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Следующий этап — оформление учредительных документов. Если сомневаетесь, лучше посоветоваться со специалистами. Что же касается учредительных документов, то для кооперативов, унитарных предприятий, акционерных обществ таким документом является Устав. Для товариществ потребуется оформить Учредительный договор. Для обществ с ограниченной и дополнительной ответственностью необходимо оформление и Устава, и Учредительного договора. Уточним, что это за документы.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Устав (свод норм и правил</w:t>
      </w:r>
      <w:proofErr w:type="gramStart"/>
      <w:r w:rsidRPr="003F4923">
        <w:rPr>
          <w:sz w:val="28"/>
          <w:szCs w:val="28"/>
        </w:rPr>
        <w:t>)в</w:t>
      </w:r>
      <w:proofErr w:type="gramEnd"/>
      <w:r w:rsidRPr="003F4923">
        <w:rPr>
          <w:sz w:val="28"/>
          <w:szCs w:val="28"/>
        </w:rPr>
        <w:t>ключает такие разделы, как общие положения, цели и предмет деятельности, характеризует материально-техническую базу и средства предприятия, органы управления и контроля, описывает производственную, финансово-хозяйственную деятельность предприятия, предусматривает условия реорганизации и прекращения деятельности создаваемой организации. </w:t>
      </w:r>
    </w:p>
    <w:p w:rsidR="005E5B66" w:rsidRPr="003F4923" w:rsidRDefault="005E5B66" w:rsidP="005E5B66">
      <w:pPr>
        <w:pStyle w:val="a3"/>
        <w:shd w:val="clear" w:color="auto" w:fill="FFFFFF"/>
        <w:spacing w:before="0" w:beforeAutospacing="0" w:after="0" w:afterAutospacing="0" w:line="302" w:lineRule="atLeast"/>
        <w:jc w:val="both"/>
        <w:rPr>
          <w:sz w:val="28"/>
          <w:szCs w:val="28"/>
        </w:rPr>
      </w:pPr>
      <w:r w:rsidRPr="003F4923">
        <w:rPr>
          <w:sz w:val="28"/>
          <w:szCs w:val="28"/>
        </w:rPr>
        <w:t>Учредительный договор (соглашение двух и более сторон) закрепляет юридический статус создаваемого предприятия, фиксирует уставной капитал и порядок его формирования, устанавливает порядок распределения доходов, обязанности сторон. Являясь многосторонним документом, договор подписывается физическими и юридическими лицами, заключившими его. Примерные образцы необходимых учредительных документов выбранной вами организационно-правовой формы предпринимательства можно найти в юридических справочных изданиях. </w:t>
      </w:r>
    </w:p>
    <w:p w:rsidR="005E5B66" w:rsidRPr="005E5B66" w:rsidRDefault="005E5B66" w:rsidP="005E5B66">
      <w:pPr>
        <w:pStyle w:val="a3"/>
        <w:shd w:val="clear" w:color="auto" w:fill="FFFFFF"/>
        <w:spacing w:before="0" w:beforeAutospacing="0" w:after="0" w:afterAutospacing="0" w:line="302" w:lineRule="atLeast"/>
        <w:jc w:val="both"/>
        <w:rPr>
          <w:color w:val="FF0000"/>
          <w:sz w:val="32"/>
          <w:szCs w:val="28"/>
        </w:rPr>
      </w:pPr>
      <w:r w:rsidRPr="003F4923">
        <w:rPr>
          <w:sz w:val="28"/>
          <w:szCs w:val="28"/>
        </w:rPr>
        <w:t> </w:t>
      </w:r>
    </w:p>
    <w:p w:rsidR="005E5B66" w:rsidRPr="005E5B66" w:rsidRDefault="005E5B66">
      <w:pPr>
        <w:rPr>
          <w:rFonts w:ascii="Times New Roman" w:hAnsi="Times New Roman" w:cs="Times New Roman"/>
          <w:b/>
          <w:color w:val="FF0000"/>
          <w:sz w:val="32"/>
          <w:szCs w:val="28"/>
        </w:rPr>
      </w:pPr>
      <w:r w:rsidRPr="005E5B66">
        <w:rPr>
          <w:rFonts w:ascii="Times New Roman" w:hAnsi="Times New Roman" w:cs="Times New Roman"/>
          <w:color w:val="FF0000"/>
          <w:sz w:val="32"/>
          <w:szCs w:val="28"/>
          <w:shd w:val="clear" w:color="auto" w:fill="FFFFFF"/>
        </w:rPr>
        <w:t>Срок выполнения работы до следующей пары</w:t>
      </w:r>
    </w:p>
    <w:sectPr w:rsidR="005E5B66" w:rsidRPr="005E5B66" w:rsidSect="00337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2EC2"/>
    <w:multiLevelType w:val="hybridMultilevel"/>
    <w:tmpl w:val="F6082B1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E5B66"/>
    <w:rsid w:val="00337158"/>
    <w:rsid w:val="005E5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5B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school.xvatit.com%2Findex.php%3Ftitle%3D%25D0%2592%25D0%25B7%25D0%25B0%25D0%25B8%25D0%25BC%25D0%25BE%25D0%25B4%25D0%25B5%25D0%25B9%25D1%2581%25D1%2582%25D0%25B2%25D0%25B8%25D0%25B5_%25D0%25BE%25D0%25B1%25D1%2589%25D0%25B5%25D1%2581%25D1%2582%25D0%25B2%25D0%25B0_%25D0%25B8_%25D0%25BF%25D1%2580%25D0%25B8%25D1%2580%25D0%25BE%25D0%25B4%25D1%258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school.xvatit.com%2Findex.php%3Ftitle%3D%25D0%259A%25D0%25BE%25D0%25BD%25D1%2581%25D1%2582%25D0%25B8%25D1%2582%25D1%2583%25D1%2586%25D0%25B8%25D1%258F_%25E2%2580%2594_%25D0%25BE%25D1%2581%25D0%25BD%25D0%25BE%25D0%25B2%25D0%25BD%25D0%25BE%25D0%25B9_%25D0%25B7%25D0%25B0%25D0%25BA%25D0%25BE%25D0%25BD_%25D1%2581%25D1%2582%25D1%2580%25D0%25B0%25D0%25BD%25D1%258B" TargetMode="External"/><Relationship Id="rId12" Type="http://schemas.openxmlformats.org/officeDocument/2006/relationships/hyperlink" Target="http://infourok.ru/go.html?href=http%3A%2F%2Fschool.xvatit.com%2Findex.php%3Ftitle%3D%25D0%259E%25D1%2581%25D0%25BD%25D0%25BE%25D0%25B2%25D1%258B_%25D0%25BE%25D1%2580%25D0%25B3%25D0%25B0%25D0%25BD%25D0%25B8%25D0%25B7%25D0%25B0%25D1%2586%25D0%25B8%25D0%25B8_%25D0%25B4%25D0%25B2%25D0%25B8%25D0%25B3%25D0%25B0%25D1%2582%25D0%25B5%25D0%25BB%25D1%258C%25D0%25BD%25D0%25BE%25D0%25B3%25D0%25BE_%25D1%2580%25D0%25B5%25D0%25B6%25D0%25B8%25D0%25BC%25D0%25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school.xvatit.com%2Findex.php%3Ftitle%3D%25D0%259F%25D1%2580%25D0%25B5%25D0%25B7%25D0%25B5%25D0%25BD%25D1%2582%25D0%25B0%25D1%2586%25D0%25B8%25D1%258F_4_%25D0%25BA_%25D1%2582%25D0%25B5%25D0%25BC%25D0%25B5%3A_%25D0%2591%25D0%25B8%25D0%25B7%25D0%25BD%25D0%25B5%25D1%2581-%25D0%25BF%25D0%25BB%25D0%25B0%25D0%25BD%25D0%25B8%25D1%2580%25D0%25BE%25D0%25B2%25D0%25B0%25D0%25BD%25D0%25B8%25D0%25B5" TargetMode="External"/><Relationship Id="rId11" Type="http://schemas.openxmlformats.org/officeDocument/2006/relationships/hyperlink" Target="http://infourok.ru/go.html?href=http%3A%2F%2Fschool.xvatit.com%2Findex.php%3Ftitle%3D%25D0%259F%25D1%2580%25D0%25B5%25D0%25B7%25D0%25B5%25D0%25BD%25D1%2582%25D0%25B0%25D1%2586%25D0%25B8%25D1%258F_%25D0%25BA_%25D1%2582%25D0%25B5%25D0%25BC%25D0%25B5%3A%25D0%2590%25D0%25BA%25D1%2586%25D0%25B8%25D0%25BE%25D0%25BD%25D0%25B5%25D1%2580%25D0%25BD%25D1%258B%25D0%25B5_%25D0%25B8_%25D1%2587%25D0%25B0%25D1%2581%25D1%2582%25D0%25BD%25D1%258B%25D0%25B5_%25D0%25BA%25D0%25BE%25D0%25BC%25D0%25BF%25D0%25B0%25D0%25BD%25D0%25B8%25D0%25B8._%25D0%25A4%25D0%25B8%25D0%25BD%25D0%25B0%25D0%25BD%25D1%2581%25D0%25BE%25D0%25B2%25D0%25BE-%25D0%25BF%25D1%2580%25D0%25BE%25D0%25BC%25D1%258B%25D1%2588%25D0%25BB%25D0%25B5%25D0%25BD%25D0%25BD%25D1%258B%25D0%25B5_%25D0%25B3%25D1%2580%25D1%2583%25D0%25BF%25D0%25BF%25D1%258B._%25D0%25A1%25D0%25BE%25D0%25B2%25D0%25BC%25D0%25B5%25D1%2581%25D1%2582%25D0%25BD%25D1%258B%25D0%25B5_%25D0%25BF%25D1%2580%25D0%25B5%25D0%25B4%25D0%25BF%25D1%2580%25D0%25B8%25D1%258F%25D1%2582%25D0%25B8%25D1%258F" TargetMode="External"/><Relationship Id="rId5" Type="http://schemas.openxmlformats.org/officeDocument/2006/relationships/hyperlink" Target="http://infourok.ru/go.html?href=http%3A%2F%2Fschool.xvatit.com%2Findex.php%3Ftitle%3D%25D0%259F%25D1%2580%25D0%25B5%25D0%25B7%25D0%25B5%25D0%25BD%25D1%2582%25D0%25B0%25D1%2586%25D0%25B8%25D1%258F_%25D0%25BA_%25D1%2582%25D0%25B5%25D0%25BC%25D0%25B5%3A%25D0%259E%25D1%2581%25D0%25BE%25D0%25B1%25D0%25B5%25D0%25BD%25D0%25BD%25D0%25BE%25D1%2581%25D1%2582%25D0%25B8_%25D0%25B8_%25D0%25BF%25D1%2580%25D0%25B5%25D0%25B8%25D0%25BC%25D1%2583%25D1%2589%25D0%25B5%25D1%2581%25D1%2582%25D0%25B2%25D0%25B0_%25D0%25BF%25D1%2580%25D0%25B5%25D0%25B4%25D0%25BF%25D1%2580%25D0%25B8%25D0%25BD%25D0%25B8%25D0%25BC%25D0%25B0%25D1%2582%25D0%25B5%25D0%25BB%25D1%258C%25D1%2581%25D1%2582%25D0%25B2%25D0%25B0" TargetMode="External"/><Relationship Id="rId10" Type="http://schemas.openxmlformats.org/officeDocument/2006/relationships/hyperlink" Target="http://infourok.ru/go.html?href=http%3A%2F%2Fschool.xvatit.com%2Findex.php%3Ftitle%3D%25D0%259F%25D1%2580%25D0%25B5%25D0%25B7%25D0%25B5%25D0%25BD%25D1%2582%25D0%25B0%25D1%2586%25D0%25B8%25D1%258F_%25D0%25BA_%25D1%2582%25D0%25B5%25D0%25BC%25D0%25B5%3A_%25D0%2592%25D0%25B5%25D0%25BD%25D1%2587%25D1%2583%25D1%2580%25D0%25BD%25D1%258B%25D0%25B9_%25D0%25BA%25D0%25B0%25D0%25BF%25D0%25B8%25D1%2582%25D0%25B0%25D0%25BB" TargetMode="External"/><Relationship Id="rId4" Type="http://schemas.openxmlformats.org/officeDocument/2006/relationships/webSettings" Target="webSettings.xml"/><Relationship Id="rId9" Type="http://schemas.openxmlformats.org/officeDocument/2006/relationships/hyperlink" Target="http://infourok.ru/go.html?href=http%3A%2F%2Fschool.xvatit.com%2Findex.php%3Ftitle%3D%25D0%259A%25D0%25B0%25D0%25BF%25D0%25B8%25D1%2582%25D0%25B0%25D0%25BB_%25D0%25B8_%25D0%25BF%25D1%2580%25D0%25BE%25D1%2586%25D0%25B5%25D0%25BD%25D1%25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2971</Words>
  <Characters>16936</Characters>
  <Application>Microsoft Office Word</Application>
  <DocSecurity>0</DocSecurity>
  <Lines>141</Lines>
  <Paragraphs>39</Paragraphs>
  <ScaleCrop>false</ScaleCrop>
  <Company>RePack by SPecialiST</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2020-04-16T15:27:00Z</dcterms:created>
  <dcterms:modified xsi:type="dcterms:W3CDTF">2020-04-16T15:29:00Z</dcterms:modified>
</cp:coreProperties>
</file>