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F6" w:rsidRPr="002760F6" w:rsidRDefault="002760F6" w:rsidP="002760F6">
      <w:pPr>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Specifying replication settings </w:t>
      </w:r>
    </w:p>
    <w:p w:rsidR="002760F6" w:rsidRPr="002760F6" w:rsidRDefault="002760F6" w:rsidP="002760F6">
      <w:pPr>
        <w:ind w:left="-567"/>
        <w:rPr>
          <w:rFonts w:ascii="Times New Roman" w:hAnsi="Times New Roman" w:cs="Times New Roman"/>
          <w:sz w:val="28"/>
          <w:szCs w:val="28"/>
          <w:lang w:val="en-US"/>
        </w:rPr>
      </w:pP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     </w:t>
      </w:r>
      <w:r w:rsidRPr="002760F6">
        <w:rPr>
          <w:rFonts w:ascii="Times New Roman" w:hAnsi="Times New Roman" w:cs="Times New Roman"/>
          <w:sz w:val="28"/>
          <w:szCs w:val="28"/>
          <w:lang w:val="en-US"/>
        </w:rPr>
        <w:t xml:space="preserve">  You can specify replication settings for a single replica, or you can customize replication settings for multiple replicas of a database from one central source replica and then replicate these custom settings to the appropriate replicas. This approach to customizing replication allows you to centralize replication management and requires that you know the replication requirements for each replica.</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     The only centralized replication settings you can specify are "Replicate a subset of documents," to control which documents a replica receives, and "Replicate," to control which non-document elements a replica receives.</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     Note that changing centrally-managed replication settings requires two replications for the changes to take effect: the first replication to replicate the new settings from the source server to the destination servers and a second replication to replicate based on the new settings. The second replication doesn't occur until the source database is updated in some other way; to force the new settings to take effect if the source database isn't updated, clear the replication history.</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     For information on clearing the replication history, see Lotus Domino Administrator Help.</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     To specify replication settings for a single replica</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1. Do one of the following:</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To specify replication settings for a replica as you create it, click "Replication Settings" in the New Replica dialog box. </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To modify replication settings on an existing replica, open the replica and choose File - Replication - Settings. This requires    Manager access. </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2. Click the Space Savers panel and then select/deselect options.</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3. Click the Send panel and then select/deselect options to limit what the replica can send to other replicas.</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4. Click the Other panel and then select/deselect options.</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5. Click the Advanced panel and then select/deselect any of the options under "Replicate." Ignore the options above "Replicate;" these are used for managing replication settings for multiple replicas of a database from one central source replica.</w:t>
      </w:r>
    </w:p>
    <w:p w:rsidR="002760F6" w:rsidRPr="002760F6" w:rsidRDefault="002760F6" w:rsidP="002760F6">
      <w:pPr>
        <w:spacing w:after="0"/>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6. Click OK.</w:t>
      </w:r>
    </w:p>
    <w:p w:rsidR="002760F6" w:rsidRPr="002760F6" w:rsidRDefault="002760F6" w:rsidP="002760F6">
      <w:pPr>
        <w:spacing w:after="0"/>
        <w:rPr>
          <w:rFonts w:ascii="Times New Roman" w:hAnsi="Times New Roman" w:cs="Times New Roman"/>
          <w:sz w:val="28"/>
          <w:szCs w:val="28"/>
          <w:lang w:val="en-US"/>
        </w:rPr>
      </w:pPr>
    </w:p>
    <w:p w:rsidR="002760F6" w:rsidRPr="002760F6" w:rsidRDefault="002760F6" w:rsidP="002760F6">
      <w:pPr>
        <w:spacing w:after="0"/>
        <w:rPr>
          <w:rFonts w:ascii="Times New Roman" w:hAnsi="Times New Roman" w:cs="Times New Roman"/>
          <w:sz w:val="28"/>
          <w:szCs w:val="28"/>
          <w:lang w:val="en-US"/>
        </w:rPr>
      </w:pPr>
    </w:p>
    <w:p w:rsidR="002760F6" w:rsidRPr="002760F6" w:rsidRDefault="002760F6" w:rsidP="002760F6">
      <w:pPr>
        <w:spacing w:after="0"/>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How to operate your </w:t>
      </w:r>
      <w:proofErr w:type="spellStart"/>
      <w:proofErr w:type="gramStart"/>
      <w:r w:rsidRPr="002760F6">
        <w:rPr>
          <w:rFonts w:ascii="Times New Roman" w:hAnsi="Times New Roman" w:cs="Times New Roman"/>
          <w:sz w:val="28"/>
          <w:szCs w:val="28"/>
          <w:lang w:val="en-US"/>
        </w:rPr>
        <w:t>Washamatic</w:t>
      </w:r>
      <w:proofErr w:type="spellEnd"/>
      <w:proofErr w:type="gramEnd"/>
      <w:r w:rsidRPr="002760F6">
        <w:rPr>
          <w:rFonts w:ascii="Times New Roman" w:hAnsi="Times New Roman" w:cs="Times New Roman"/>
          <w:sz w:val="28"/>
          <w:szCs w:val="28"/>
          <w:lang w:val="en-US"/>
        </w:rPr>
        <w:t xml:space="preserve"> </w:t>
      </w:r>
    </w:p>
    <w:p w:rsidR="002760F6" w:rsidRPr="002760F6" w:rsidRDefault="002760F6" w:rsidP="002760F6">
      <w:pPr>
        <w:spacing w:after="0"/>
        <w:rPr>
          <w:rFonts w:ascii="Times New Roman" w:hAnsi="Times New Roman" w:cs="Times New Roman"/>
          <w:sz w:val="28"/>
          <w:szCs w:val="28"/>
          <w:lang w:val="en-US"/>
        </w:rPr>
      </w:pPr>
    </w:p>
    <w:p w:rsidR="002760F6" w:rsidRPr="002760F6" w:rsidRDefault="002760F6" w:rsidP="002760F6">
      <w:pPr>
        <w:spacing w:after="0"/>
        <w:ind w:left="-510"/>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1. Move the </w:t>
      </w:r>
      <w:proofErr w:type="spellStart"/>
      <w:r w:rsidRPr="002760F6">
        <w:rPr>
          <w:rFonts w:ascii="Times New Roman" w:hAnsi="Times New Roman" w:cs="Times New Roman"/>
          <w:sz w:val="28"/>
          <w:szCs w:val="28"/>
          <w:lang w:val="en-US"/>
        </w:rPr>
        <w:t>Washamatic</w:t>
      </w:r>
      <w:proofErr w:type="spellEnd"/>
      <w:r w:rsidRPr="002760F6">
        <w:rPr>
          <w:rFonts w:ascii="Times New Roman" w:hAnsi="Times New Roman" w:cs="Times New Roman"/>
          <w:sz w:val="28"/>
          <w:szCs w:val="28"/>
          <w:lang w:val="en-US"/>
        </w:rPr>
        <w:t xml:space="preserve"> into a convenient position near your sink. See that all controls are in the OFF position. Remove the lid by sliding it towards the right and gently disengaging from the retaining catch. Attach the adjustable end of the filling hose provided to your tap. This end can be made to fit any size of tap by tightening or loosening the adjuster screw. Fill the tub to the level required, taking care that the water </w:t>
      </w:r>
      <w:r w:rsidRPr="002760F6">
        <w:rPr>
          <w:rFonts w:ascii="Times New Roman" w:hAnsi="Times New Roman" w:cs="Times New Roman"/>
          <w:sz w:val="28"/>
          <w:szCs w:val="28"/>
          <w:lang w:val="en-US"/>
        </w:rPr>
        <w:lastRenderedPageBreak/>
        <w:t xml:space="preserve">does not rise above the point indicated by the red line running around the inside of the tub. The tub is designed to take a family wash of up to 7 lb. weight of dry clothes. Smaller loads may be washed using less water, but see that the agitator blades are covered to a depth of at least 4". The </w:t>
      </w:r>
      <w:proofErr w:type="spellStart"/>
      <w:r w:rsidRPr="002760F6">
        <w:rPr>
          <w:rFonts w:ascii="Times New Roman" w:hAnsi="Times New Roman" w:cs="Times New Roman"/>
          <w:sz w:val="28"/>
          <w:szCs w:val="28"/>
          <w:lang w:val="en-US"/>
        </w:rPr>
        <w:t>Washamatic</w:t>
      </w:r>
      <w:proofErr w:type="spellEnd"/>
      <w:r w:rsidRPr="002760F6">
        <w:rPr>
          <w:rFonts w:ascii="Times New Roman" w:hAnsi="Times New Roman" w:cs="Times New Roman"/>
          <w:sz w:val="28"/>
          <w:szCs w:val="28"/>
          <w:lang w:val="en-US"/>
        </w:rPr>
        <w:t xml:space="preserve"> is now ready to be plugged into the electric socket and switched on. </w:t>
      </w:r>
    </w:p>
    <w:p w:rsidR="002760F6" w:rsidRPr="002760F6" w:rsidRDefault="002760F6" w:rsidP="002760F6">
      <w:pPr>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2. Switch the water heater to ON and move the HEATER control lever upwards until it is opposite the recommended temperature. The temperature is automatically controlled and the heater may be left on for the duration of the wash. The heater control lever may be reset if a higher or lower temperature is required. The red indicator light will go out when the water reaches the temperature indicated by the control lever. The heater will bring cold water to the boil if required, but using hot water to fill the tub will enable the correct washing temperature to be reached more quickly. </w:t>
      </w:r>
    </w:p>
    <w:p w:rsidR="002760F6" w:rsidRPr="002760F6" w:rsidRDefault="002760F6" w:rsidP="002760F6">
      <w:pPr>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3. Before washing, see that ah tears in the clothes have been mended. Tie loosely any strings, </w:t>
      </w:r>
      <w:proofErr w:type="spellStart"/>
      <w:r w:rsidRPr="002760F6">
        <w:rPr>
          <w:rFonts w:ascii="Times New Roman" w:hAnsi="Times New Roman" w:cs="Times New Roman"/>
          <w:sz w:val="28"/>
          <w:szCs w:val="28"/>
          <w:lang w:val="en-US"/>
        </w:rPr>
        <w:t>pyjama</w:t>
      </w:r>
      <w:proofErr w:type="spellEnd"/>
      <w:r w:rsidRPr="002760F6">
        <w:rPr>
          <w:rFonts w:ascii="Times New Roman" w:hAnsi="Times New Roman" w:cs="Times New Roman"/>
          <w:sz w:val="28"/>
          <w:szCs w:val="28"/>
          <w:lang w:val="en-US"/>
        </w:rPr>
        <w:t xml:space="preserve"> cords, etc. Sort the washing into groups as recommended in the table below. </w:t>
      </w:r>
    </w:p>
    <w:p w:rsidR="002760F6" w:rsidRPr="002760F6" w:rsidRDefault="002760F6" w:rsidP="002760F6">
      <w:pPr>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Put in the washing, pushing each item into the water separately and distributing evenly around the agitator. </w:t>
      </w:r>
    </w:p>
    <w:p w:rsidR="002760F6" w:rsidRPr="002760F6" w:rsidRDefault="002760F6" w:rsidP="002760F6">
      <w:pPr>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4. Move the WASH control lever to the required time. This will start the washing action. The washer will now be working automatically and may be left until it switches itself off at the right time. </w:t>
      </w:r>
    </w:p>
    <w:p w:rsidR="002760F6" w:rsidRPr="002760F6" w:rsidRDefault="002760F6" w:rsidP="002760F6">
      <w:pPr>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 xml:space="preserve">5. Take the clothes from the wash tub and place them in the spin dryer ensuring that they are distributed evenly around the drum. Secure the special retaining lid on top of the drum. </w:t>
      </w:r>
    </w:p>
    <w:p w:rsidR="007159DD" w:rsidRPr="002760F6" w:rsidRDefault="002760F6" w:rsidP="002760F6">
      <w:pPr>
        <w:ind w:left="-567"/>
        <w:rPr>
          <w:rFonts w:ascii="Times New Roman" w:hAnsi="Times New Roman" w:cs="Times New Roman"/>
          <w:sz w:val="28"/>
          <w:szCs w:val="28"/>
          <w:lang w:val="en-US"/>
        </w:rPr>
      </w:pPr>
      <w:r w:rsidRPr="002760F6">
        <w:rPr>
          <w:rFonts w:ascii="Times New Roman" w:hAnsi="Times New Roman" w:cs="Times New Roman"/>
          <w:sz w:val="28"/>
          <w:szCs w:val="28"/>
          <w:lang w:val="en-US"/>
        </w:rPr>
        <w:t>6. Switch the spinner control lever to ON. The spinner will start and suds will be returned to the wash tub.</w:t>
      </w:r>
      <w:bookmarkStart w:id="0" w:name="_GoBack"/>
      <w:bookmarkEnd w:id="0"/>
    </w:p>
    <w:sectPr w:rsidR="007159DD" w:rsidRPr="00276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EA"/>
    <w:rsid w:val="002760F6"/>
    <w:rsid w:val="00590EEA"/>
    <w:rsid w:val="0071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021B"/>
  <w15:chartTrackingRefBased/>
  <w15:docId w15:val="{FB8ACE73-4801-44B5-B454-9FB95E70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2020-04-15T06:55:00Z</dcterms:created>
  <dcterms:modified xsi:type="dcterms:W3CDTF">2020-04-15T07:04:00Z</dcterms:modified>
</cp:coreProperties>
</file>