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8" w:rsidRDefault="007006D8" w:rsidP="00700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07 .04.20</w:t>
      </w:r>
    </w:p>
    <w:p w:rsidR="007006D8" w:rsidRDefault="007006D8" w:rsidP="00700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9A4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 БУ-18  Выполнение работ по профессии кассир. Лекция</w:t>
      </w:r>
    </w:p>
    <w:p w:rsidR="004D69A4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с сомнительными денежными знаками и имеющими признаками подделки</w:t>
      </w:r>
    </w:p>
    <w:p w:rsidR="004D69A4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тестом: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>1) Какие купюры являются законным платежным средством на территории ЛНР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доллары;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гривны;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рубли;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г) евро.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>2) Что запрещается кассовым работникам?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принимать поврежденные купюры;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возвращать клиенту денежные знаки, вызывающие сомнения.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 xml:space="preserve">3)  С </w:t>
      </w:r>
      <w:proofErr w:type="gramStart"/>
      <w:r w:rsidRPr="005168A6">
        <w:rPr>
          <w:rFonts w:ascii="Times New Roman" w:hAnsi="Times New Roman" w:cs="Times New Roman"/>
          <w:b/>
          <w:sz w:val="28"/>
          <w:szCs w:val="28"/>
        </w:rPr>
        <w:t>помощью</w:t>
      </w:r>
      <w:proofErr w:type="gramEnd"/>
      <w:r w:rsidRPr="005168A6">
        <w:rPr>
          <w:rFonts w:ascii="Times New Roman" w:hAnsi="Times New Roman" w:cs="Times New Roman"/>
          <w:b/>
          <w:sz w:val="28"/>
          <w:szCs w:val="28"/>
        </w:rPr>
        <w:t xml:space="preserve"> каких приборов можно проверить подлинность купюр?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 детектор  купюр;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компьютер;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принтер.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 xml:space="preserve">4)  В случае выявления сомнительных банкнот оформляется справка </w:t>
      </w:r>
      <w:proofErr w:type="spellStart"/>
      <w:r w:rsidRPr="005168A6">
        <w:rPr>
          <w:rFonts w:ascii="Times New Roman" w:hAnsi="Times New Roman" w:cs="Times New Roman"/>
          <w:b/>
          <w:sz w:val="28"/>
          <w:szCs w:val="28"/>
        </w:rPr>
        <w:t>обизъятии</w:t>
      </w:r>
      <w:proofErr w:type="spellEnd"/>
      <w:r w:rsidRPr="005168A6">
        <w:rPr>
          <w:rFonts w:ascii="Times New Roman" w:hAnsi="Times New Roman" w:cs="Times New Roman"/>
          <w:b/>
          <w:sz w:val="28"/>
          <w:szCs w:val="28"/>
        </w:rPr>
        <w:t xml:space="preserve"> банкнот для исследования: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в дух </w:t>
      </w:r>
      <w:proofErr w:type="gramStart"/>
      <w:r w:rsidRPr="005168A6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5168A6">
        <w:rPr>
          <w:rFonts w:ascii="Times New Roman" w:hAnsi="Times New Roman" w:cs="Times New Roman"/>
          <w:sz w:val="28"/>
          <w:szCs w:val="28"/>
        </w:rPr>
        <w:t>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в трех экземплярах;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в четырех экземплярах;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г) в пяти экземплярах.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>5) Ветхие купюры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а) уничтожаются в организации;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б) выдаются клиентом;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в) сдаются в учреждение банка.                                                                       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>6)  После экспертизы, проведенной банком, денежные знаки, имеющие признаки подделки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возвращаются организации;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передаются в органы внутренних дел;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возвращаются клиенту;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г) уничтожаются.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 xml:space="preserve">7)  Водяной знак, защитная нить, микроперфорация – это признаки </w:t>
      </w:r>
      <w:proofErr w:type="spellStart"/>
      <w:r w:rsidRPr="005168A6">
        <w:rPr>
          <w:rFonts w:ascii="Times New Roman" w:hAnsi="Times New Roman" w:cs="Times New Roman"/>
          <w:b/>
          <w:sz w:val="28"/>
          <w:szCs w:val="28"/>
        </w:rPr>
        <w:t>подленности</w:t>
      </w:r>
      <w:proofErr w:type="spellEnd"/>
      <w:r w:rsidRPr="005168A6">
        <w:rPr>
          <w:rFonts w:ascii="Times New Roman" w:hAnsi="Times New Roman" w:cs="Times New Roman"/>
          <w:b/>
          <w:sz w:val="28"/>
          <w:szCs w:val="28"/>
        </w:rPr>
        <w:t xml:space="preserve"> банкнот, контролирующие: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с использованием лупы;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lastRenderedPageBreak/>
        <w:t xml:space="preserve">     б) при изменении угла зрения;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на ощупь;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г) на просвет.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>8)  Какой документ служит подтверждением, что деньги отправлены на экспертизу в банк?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заявление о приеме с пометкой «Принято»;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справка о приеме денег </w:t>
      </w:r>
      <w:proofErr w:type="gramStart"/>
      <w:r w:rsidRPr="00516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68A6">
        <w:rPr>
          <w:rFonts w:ascii="Times New Roman" w:hAnsi="Times New Roman" w:cs="Times New Roman"/>
          <w:sz w:val="28"/>
          <w:szCs w:val="28"/>
        </w:rPr>
        <w:t xml:space="preserve"> эксперт;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квитанция от кассового ордера;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г) объяснительная записка кассира.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>9)  Имеет ли право кассир вернуть клиенту банкноту, в подлинности которой он сомневается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нет, запрещено законом;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да, если </w:t>
      </w:r>
      <w:proofErr w:type="gramStart"/>
      <w:r w:rsidRPr="005168A6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5168A6">
        <w:rPr>
          <w:rFonts w:ascii="Times New Roman" w:hAnsi="Times New Roman" w:cs="Times New Roman"/>
          <w:sz w:val="28"/>
          <w:szCs w:val="28"/>
        </w:rPr>
        <w:t xml:space="preserve"> заменит банкноту;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нет, если клиент настаивает на экспертизе банкноты;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г) да, если клиент  даст на это письменное согласие.</w:t>
      </w:r>
    </w:p>
    <w:p w:rsidR="004D69A4" w:rsidRPr="005168A6" w:rsidRDefault="004D69A4" w:rsidP="004D69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8A6">
        <w:rPr>
          <w:rFonts w:ascii="Times New Roman" w:hAnsi="Times New Roman" w:cs="Times New Roman"/>
          <w:b/>
          <w:sz w:val="28"/>
          <w:szCs w:val="28"/>
        </w:rPr>
        <w:t>10)  Какая купюра является неплатежеспособной?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а) с масляными и чернильными пятнами;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б) обгоревшая (сохранилось 70%);</w:t>
      </w:r>
    </w:p>
    <w:p w:rsidR="004D69A4" w:rsidRPr="005168A6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gramStart"/>
      <w:r w:rsidRPr="005168A6">
        <w:rPr>
          <w:rFonts w:ascii="Times New Roman" w:hAnsi="Times New Roman" w:cs="Times New Roman"/>
          <w:sz w:val="28"/>
          <w:szCs w:val="28"/>
        </w:rPr>
        <w:t>склеенная</w:t>
      </w:r>
      <w:proofErr w:type="gramEnd"/>
      <w:r w:rsidRPr="005168A6">
        <w:rPr>
          <w:rFonts w:ascii="Times New Roman" w:hAnsi="Times New Roman" w:cs="Times New Roman"/>
          <w:sz w:val="28"/>
          <w:szCs w:val="28"/>
        </w:rPr>
        <w:t xml:space="preserve"> из частей разных купюр;</w:t>
      </w:r>
    </w:p>
    <w:p w:rsidR="004D69A4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5168A6">
        <w:rPr>
          <w:rFonts w:ascii="Times New Roman" w:hAnsi="Times New Roman" w:cs="Times New Roman"/>
          <w:sz w:val="28"/>
          <w:szCs w:val="28"/>
        </w:rPr>
        <w:t>надорванная</w:t>
      </w:r>
      <w:proofErr w:type="gramEnd"/>
      <w:r w:rsidRPr="005168A6">
        <w:rPr>
          <w:rFonts w:ascii="Times New Roman" w:hAnsi="Times New Roman" w:cs="Times New Roman"/>
          <w:sz w:val="28"/>
          <w:szCs w:val="28"/>
        </w:rPr>
        <w:t xml:space="preserve"> по краю. </w:t>
      </w:r>
    </w:p>
    <w:p w:rsidR="004D69A4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69A4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на тему «Нормативные документы, регламентирующие общий порядок работы с сомнительными денежными знаками» </w:t>
      </w:r>
    </w:p>
    <w:p w:rsidR="004D69A4" w:rsidRDefault="004D69A4" w:rsidP="004D6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4B21BC" w:rsidRDefault="004B21BC" w:rsidP="004D69A4">
      <w:pPr>
        <w:spacing w:after="0"/>
      </w:pPr>
      <w:bookmarkStart w:id="0" w:name="_GoBack"/>
      <w:bookmarkEnd w:id="0"/>
    </w:p>
    <w:sectPr w:rsidR="004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8"/>
    <w:rsid w:val="004B21BC"/>
    <w:rsid w:val="004D69A4"/>
    <w:rsid w:val="007006D8"/>
    <w:rsid w:val="00D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0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0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Камидзу</dc:creator>
  <cp:keywords/>
  <dc:description/>
  <cp:lastModifiedBy>Камидзу</cp:lastModifiedBy>
  <cp:revision>3</cp:revision>
  <dcterms:created xsi:type="dcterms:W3CDTF">2020-04-11T10:13:00Z</dcterms:created>
  <dcterms:modified xsi:type="dcterms:W3CDTF">2020-04-11T10:14:00Z</dcterms:modified>
</cp:coreProperties>
</file>