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1D" w:rsidRPr="00C12F67" w:rsidRDefault="00F8081D" w:rsidP="00F80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06.04</w:t>
      </w:r>
      <w:r w:rsidRPr="00C12F67">
        <w:rPr>
          <w:rFonts w:ascii="Times New Roman" w:hAnsi="Times New Roman" w:cs="Times New Roman"/>
          <w:sz w:val="28"/>
          <w:szCs w:val="28"/>
        </w:rPr>
        <w:t>.20</w:t>
      </w:r>
    </w:p>
    <w:p w:rsidR="00F8081D" w:rsidRPr="00C12F67" w:rsidRDefault="00F8081D" w:rsidP="00F80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F67">
        <w:rPr>
          <w:rFonts w:ascii="Times New Roman" w:hAnsi="Times New Roman" w:cs="Times New Roman"/>
          <w:sz w:val="28"/>
          <w:szCs w:val="28"/>
        </w:rPr>
        <w:t>1 – РАС-16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12F67">
        <w:rPr>
          <w:rFonts w:ascii="Times New Roman" w:hAnsi="Times New Roman" w:cs="Times New Roman"/>
          <w:sz w:val="28"/>
          <w:szCs w:val="28"/>
        </w:rPr>
        <w:t xml:space="preserve">кономика организации, </w:t>
      </w:r>
      <w:r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Pr="00C12F67">
        <w:rPr>
          <w:rFonts w:ascii="Times New Roman" w:hAnsi="Times New Roman" w:cs="Times New Roman"/>
          <w:sz w:val="28"/>
          <w:szCs w:val="28"/>
        </w:rPr>
        <w:t>: «П</w:t>
      </w:r>
      <w:r>
        <w:rPr>
          <w:rFonts w:ascii="Times New Roman" w:hAnsi="Times New Roman" w:cs="Times New Roman"/>
          <w:sz w:val="28"/>
          <w:szCs w:val="28"/>
        </w:rPr>
        <w:t>ланирование деятельности организации»</w:t>
      </w:r>
    </w:p>
    <w:p w:rsidR="00F8081D" w:rsidRDefault="00F8081D" w:rsidP="00F80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вопросы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Планирование, как одна из функций управления предприятия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Принципы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Назовите виды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Методы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Понятия бизнес - плана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Функции бизнес-плана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Классификация бизнес-плана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Основные требования </w:t>
      </w:r>
      <w:proofErr w:type="gramStart"/>
      <w:r>
        <w:rPr>
          <w:rFonts w:cs="Times New Roman"/>
          <w:szCs w:val="28"/>
        </w:rPr>
        <w:t>к</w:t>
      </w:r>
      <w:proofErr w:type="gramEnd"/>
      <w:r>
        <w:rPr>
          <w:rFonts w:cs="Times New Roman"/>
          <w:szCs w:val="28"/>
        </w:rPr>
        <w:t xml:space="preserve"> бизнес-плана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Типовая структура бизнес-плана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Понятия оперативного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Задания оперативного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Виды оперативного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Системы оперативного планирования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Диспетчеризация и диспетчерская служба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Понятие прогнозирования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Система метода прогнозирования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Принципы экономического прогнозирования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Методы прогнозирования</w:t>
      </w:r>
    </w:p>
    <w:p w:rsidR="00F8081D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Функции и принципы маркетинговой деятельности</w:t>
      </w:r>
    </w:p>
    <w:p w:rsidR="00F8081D" w:rsidRPr="00F77AA5" w:rsidRDefault="00F8081D" w:rsidP="00F8081D">
      <w:pPr>
        <w:pStyle w:val="a3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Цели и выбор стратегии развития предприятия</w:t>
      </w:r>
    </w:p>
    <w:p w:rsidR="004B21BC" w:rsidRDefault="004B21BC">
      <w:bookmarkStart w:id="0" w:name="_GoBack"/>
      <w:bookmarkEnd w:id="0"/>
    </w:p>
    <w:sectPr w:rsidR="004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ED7"/>
    <w:multiLevelType w:val="hybridMultilevel"/>
    <w:tmpl w:val="21C6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B"/>
    <w:rsid w:val="004B21BC"/>
    <w:rsid w:val="00C601EB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1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1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2</cp:revision>
  <dcterms:created xsi:type="dcterms:W3CDTF">2020-04-11T10:08:00Z</dcterms:created>
  <dcterms:modified xsi:type="dcterms:W3CDTF">2020-04-11T10:09:00Z</dcterms:modified>
</cp:coreProperties>
</file>