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894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533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5334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89497E" w:rsidRPr="0089497E" w:rsidRDefault="0089497E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334B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C53A8C" w:rsidRPr="00C12F67" w:rsidRDefault="00C543DD" w:rsidP="00C53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15334B" w:rsidRPr="00EA4F0C">
        <w:rPr>
          <w:rFonts w:ascii="Times New Roman" w:hAnsi="Times New Roman" w:cs="Times New Roman"/>
          <w:sz w:val="28"/>
          <w:szCs w:val="28"/>
        </w:rPr>
        <w:t>«Стратегия развития предприятия»</w:t>
      </w:r>
    </w:p>
    <w:p w:rsidR="00C543DD" w:rsidRDefault="00190E35" w:rsidP="00F47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543DD" w:rsidRPr="00C54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5334B" w:rsidRDefault="0015334B" w:rsidP="00153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F0C">
        <w:rPr>
          <w:rFonts w:ascii="Times New Roman" w:hAnsi="Times New Roman" w:cs="Times New Roman"/>
          <w:sz w:val="28"/>
          <w:szCs w:val="28"/>
        </w:rPr>
        <w:t>Работать с конспектом лекции</w:t>
      </w:r>
    </w:p>
    <w:p w:rsidR="0015334B" w:rsidRPr="00CD7FAB" w:rsidRDefault="0015334B" w:rsidP="001533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7FAB">
        <w:rPr>
          <w:rFonts w:ascii="Times New Roman" w:hAnsi="Times New Roman" w:cs="Times New Roman"/>
          <w:sz w:val="28"/>
          <w:szCs w:val="28"/>
        </w:rPr>
        <w:t>Постоянная изменчивость рыночной среды вызывает необходимость применения стратегического подхода к системе хозяйствования на предприятии.</w:t>
      </w:r>
    </w:p>
    <w:p w:rsidR="0015334B" w:rsidRPr="00CD7FAB" w:rsidRDefault="0015334B" w:rsidP="0015334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AB">
        <w:rPr>
          <w:rFonts w:ascii="Times New Roman" w:hAnsi="Times New Roman" w:cs="Times New Roman"/>
          <w:b/>
          <w:sz w:val="28"/>
          <w:szCs w:val="28"/>
        </w:rPr>
        <w:t>Стратегия —</w:t>
      </w:r>
      <w:r w:rsidRPr="00CD7FAB">
        <w:rPr>
          <w:rFonts w:ascii="Times New Roman" w:hAnsi="Times New Roman" w:cs="Times New Roman"/>
          <w:sz w:val="28"/>
          <w:szCs w:val="28"/>
        </w:rPr>
        <w:t xml:space="preserve"> это генеральная комплексная программа действий, определяющих приоритетные для предприятия проблемы, его миссию, главные цели и распределение ресурсов для их достижения. По своему </w:t>
      </w:r>
      <w:r w:rsidRPr="00CD7FAB">
        <w:rPr>
          <w:rFonts w:ascii="Times New Roman" w:hAnsi="Times New Roman" w:cs="Times New Roman"/>
          <w:b/>
          <w:sz w:val="28"/>
          <w:szCs w:val="28"/>
        </w:rPr>
        <w:t>содержанию стратегия является долгосрочным плановым</w:t>
      </w:r>
      <w:r w:rsidRPr="00CD7FAB">
        <w:rPr>
          <w:rFonts w:ascii="Times New Roman" w:hAnsi="Times New Roman" w:cs="Times New Roman"/>
          <w:sz w:val="28"/>
          <w:szCs w:val="28"/>
        </w:rPr>
        <w:t xml:space="preserve"> документом, результатом стратегического планирования.</w:t>
      </w:r>
    </w:p>
    <w:p w:rsidR="0015334B" w:rsidRDefault="0015334B" w:rsidP="0015334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AB">
        <w:rPr>
          <w:rFonts w:ascii="Times New Roman" w:hAnsi="Times New Roman" w:cs="Times New Roman"/>
          <w:b/>
          <w:bCs/>
          <w:sz w:val="28"/>
          <w:szCs w:val="28"/>
        </w:rPr>
        <w:t>Стратегическое планирование</w:t>
      </w:r>
      <w:r w:rsidRPr="00CD7FAB">
        <w:rPr>
          <w:rFonts w:ascii="Times New Roman" w:hAnsi="Times New Roman" w:cs="Times New Roman"/>
          <w:b/>
          <w:sz w:val="28"/>
          <w:szCs w:val="28"/>
        </w:rPr>
        <w:t xml:space="preserve"> — процесс осуществления совокупности систематизированных и взаимосогласованных работ с определением долгосрочных (на определенный период) целей и направлений деятельности предприятия. </w:t>
      </w:r>
      <w:r w:rsidRPr="00CD7FAB">
        <w:rPr>
          <w:rFonts w:ascii="Times New Roman" w:hAnsi="Times New Roman" w:cs="Times New Roman"/>
          <w:sz w:val="28"/>
          <w:szCs w:val="28"/>
        </w:rPr>
        <w:t>Основные его этапы показаны на рис. 8.3.</w:t>
      </w:r>
    </w:p>
    <w:p w:rsidR="0015334B" w:rsidRPr="00CD7FAB" w:rsidRDefault="0015334B" w:rsidP="0015334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0" cy="2286000"/>
            <wp:effectExtent l="0" t="0" r="0" b="0"/>
            <wp:docPr id="1233" name="Рисунок 22" descr="http://www.kvod.narod.ru/lekcii_ekonomika_i_organizaciya_proizvodstva.files/image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kvod.narod.ru/lekcii_ekonomika_i_organizaciya_proizvodstva.files/image2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4B" w:rsidRPr="00CD7FAB" w:rsidRDefault="0015334B" w:rsidP="0015334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7FAB">
        <w:rPr>
          <w:rFonts w:ascii="Times New Roman" w:hAnsi="Times New Roman" w:cs="Times New Roman"/>
          <w:sz w:val="28"/>
          <w:szCs w:val="28"/>
        </w:rPr>
        <w:t xml:space="preserve"> При стратегическом планировании первым, наиболее существенным и определяющим считается </w:t>
      </w:r>
      <w:r w:rsidRPr="00CD7FAB">
        <w:rPr>
          <w:rFonts w:ascii="Times New Roman" w:hAnsi="Times New Roman" w:cs="Times New Roman"/>
          <w:b/>
          <w:sz w:val="28"/>
          <w:szCs w:val="28"/>
        </w:rPr>
        <w:t>выбор целей</w:t>
      </w:r>
      <w:r w:rsidRPr="00CD7FAB">
        <w:rPr>
          <w:rFonts w:ascii="Times New Roman" w:hAnsi="Times New Roman" w:cs="Times New Roman"/>
          <w:sz w:val="28"/>
          <w:szCs w:val="28"/>
        </w:rPr>
        <w:t xml:space="preserve"> тем или иным субъектом хозяйствования. </w:t>
      </w:r>
      <w:r w:rsidRPr="00CD7FAB">
        <w:rPr>
          <w:rFonts w:ascii="Times New Roman" w:hAnsi="Times New Roman" w:cs="Times New Roman"/>
          <w:b/>
          <w:sz w:val="28"/>
          <w:szCs w:val="28"/>
        </w:rPr>
        <w:t xml:space="preserve">Основную цель предприятия принято называть </w:t>
      </w:r>
      <w:r w:rsidRPr="00CD7FAB">
        <w:rPr>
          <w:rFonts w:ascii="Times New Roman" w:hAnsi="Times New Roman" w:cs="Times New Roman"/>
          <w:b/>
          <w:iCs/>
          <w:sz w:val="28"/>
          <w:szCs w:val="28"/>
        </w:rPr>
        <w:t>миссией</w:t>
      </w:r>
      <w:r w:rsidRPr="00CD7FAB">
        <w:rPr>
          <w:rFonts w:ascii="Times New Roman" w:hAnsi="Times New Roman" w:cs="Times New Roman"/>
          <w:iCs/>
          <w:sz w:val="28"/>
          <w:szCs w:val="28"/>
        </w:rPr>
        <w:t>.</w:t>
      </w:r>
    </w:p>
    <w:p w:rsidR="0015334B" w:rsidRPr="00CD7FAB" w:rsidRDefault="0015334B" w:rsidP="0015334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AB">
        <w:rPr>
          <w:rFonts w:ascii="Times New Roman" w:hAnsi="Times New Roman" w:cs="Times New Roman"/>
          <w:sz w:val="28"/>
          <w:szCs w:val="28"/>
        </w:rPr>
        <w:t xml:space="preserve">Выбор миссии предприятия осуществляется с учетом действий факторов внешней среды. Исходя из общей миссии предприятия, </w:t>
      </w:r>
      <w:r w:rsidRPr="00CD7FAB">
        <w:rPr>
          <w:rFonts w:ascii="Times New Roman" w:hAnsi="Times New Roman" w:cs="Times New Roman"/>
          <w:sz w:val="28"/>
          <w:szCs w:val="28"/>
        </w:rPr>
        <w:lastRenderedPageBreak/>
        <w:t>формируются его другие стратегические цели. Реальность и эффективность стратегии предприятия обеспечиваются, если стратегические цели будут:</w:t>
      </w:r>
    </w:p>
    <w:p w:rsidR="0015334B" w:rsidRDefault="0015334B" w:rsidP="0015334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AB">
        <w:rPr>
          <w:rFonts w:ascii="Times New Roman" w:hAnsi="Times New Roman" w:cs="Times New Roman"/>
          <w:sz w:val="28"/>
          <w:szCs w:val="28"/>
        </w:rPr>
        <w:t>• конкретными и измеряемыми;</w:t>
      </w:r>
    </w:p>
    <w:p w:rsidR="0015334B" w:rsidRPr="00CD7FAB" w:rsidRDefault="0015334B" w:rsidP="0015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AB">
        <w:rPr>
          <w:rFonts w:ascii="Times New Roman" w:hAnsi="Times New Roman" w:cs="Times New Roman"/>
          <w:sz w:val="28"/>
          <w:szCs w:val="28"/>
        </w:rPr>
        <w:t xml:space="preserve">• четко </w:t>
      </w:r>
      <w:proofErr w:type="gramStart"/>
      <w:r w:rsidRPr="00CD7FAB">
        <w:rPr>
          <w:rFonts w:ascii="Times New Roman" w:hAnsi="Times New Roman" w:cs="Times New Roman"/>
          <w:sz w:val="28"/>
          <w:szCs w:val="28"/>
        </w:rPr>
        <w:t>сориентированными</w:t>
      </w:r>
      <w:proofErr w:type="gramEnd"/>
      <w:r w:rsidRPr="00CD7FAB">
        <w:rPr>
          <w:rFonts w:ascii="Times New Roman" w:hAnsi="Times New Roman" w:cs="Times New Roman"/>
          <w:sz w:val="28"/>
          <w:szCs w:val="28"/>
        </w:rPr>
        <w:t xml:space="preserve"> во времени (когда и какой цели нужно достичь);</w:t>
      </w:r>
    </w:p>
    <w:p w:rsidR="0015334B" w:rsidRPr="00CD7FAB" w:rsidRDefault="0015334B" w:rsidP="0015334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AB">
        <w:rPr>
          <w:rFonts w:ascii="Times New Roman" w:hAnsi="Times New Roman" w:cs="Times New Roman"/>
          <w:sz w:val="28"/>
          <w:szCs w:val="28"/>
        </w:rPr>
        <w:t xml:space="preserve">• достижимыми, сбалансированными, </w:t>
      </w:r>
      <w:proofErr w:type="spellStart"/>
      <w:r w:rsidRPr="00CD7FAB">
        <w:rPr>
          <w:rFonts w:ascii="Times New Roman" w:hAnsi="Times New Roman" w:cs="Times New Roman"/>
          <w:sz w:val="28"/>
          <w:szCs w:val="28"/>
        </w:rPr>
        <w:t>ресурсообеспеченными</w:t>
      </w:r>
      <w:proofErr w:type="spellEnd"/>
      <w:r w:rsidRPr="00CD7FAB">
        <w:rPr>
          <w:rFonts w:ascii="Times New Roman" w:hAnsi="Times New Roman" w:cs="Times New Roman"/>
          <w:sz w:val="28"/>
          <w:szCs w:val="28"/>
        </w:rPr>
        <w:t>;</w:t>
      </w:r>
    </w:p>
    <w:p w:rsidR="0015334B" w:rsidRPr="00CD7FAB" w:rsidRDefault="0015334B" w:rsidP="0015334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AB">
        <w:rPr>
          <w:rFonts w:ascii="Times New Roman" w:hAnsi="Times New Roman" w:cs="Times New Roman"/>
          <w:sz w:val="28"/>
          <w:szCs w:val="28"/>
        </w:rPr>
        <w:t>• однонаправленными и взаимосоответствующими.</w:t>
      </w:r>
    </w:p>
    <w:p w:rsidR="0015334B" w:rsidRPr="00CD7FAB" w:rsidRDefault="0015334B" w:rsidP="0015334B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AB">
        <w:rPr>
          <w:rFonts w:ascii="Times New Roman" w:hAnsi="Times New Roman" w:cs="Times New Roman"/>
          <w:sz w:val="28"/>
          <w:szCs w:val="28"/>
        </w:rPr>
        <w:t>При этом желательно устанавливать цели для каждого направления деятельности предприятия.</w:t>
      </w:r>
    </w:p>
    <w:p w:rsidR="0015334B" w:rsidRPr="00CD7FAB" w:rsidRDefault="0015334B" w:rsidP="0015334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AB">
        <w:rPr>
          <w:rFonts w:ascii="Times New Roman" w:hAnsi="Times New Roman" w:cs="Times New Roman"/>
          <w:b/>
          <w:sz w:val="28"/>
          <w:szCs w:val="28"/>
        </w:rPr>
        <w:t xml:space="preserve">После определения миссии и целей начинается </w:t>
      </w:r>
      <w:r w:rsidRPr="00CD7FAB">
        <w:rPr>
          <w:rFonts w:ascii="Times New Roman" w:hAnsi="Times New Roman" w:cs="Times New Roman"/>
          <w:b/>
          <w:iCs/>
          <w:sz w:val="28"/>
          <w:szCs w:val="28"/>
        </w:rPr>
        <w:t>диагностический этап</w:t>
      </w:r>
      <w:r w:rsidRPr="00CD7FAB">
        <w:rPr>
          <w:rFonts w:ascii="Times New Roman" w:hAnsi="Times New Roman" w:cs="Times New Roman"/>
          <w:b/>
          <w:sz w:val="28"/>
          <w:szCs w:val="28"/>
        </w:rPr>
        <w:t xml:space="preserve"> стратегического планирования</w:t>
      </w:r>
      <w:r w:rsidRPr="00CD7FAB">
        <w:rPr>
          <w:rFonts w:ascii="Times New Roman" w:hAnsi="Times New Roman" w:cs="Times New Roman"/>
          <w:sz w:val="28"/>
          <w:szCs w:val="28"/>
        </w:rPr>
        <w:t xml:space="preserve">. Первым важным шагом является изучение внешней среды. Анализ внешней среды — это непрерывный процесс наблюдения, изучения и </w:t>
      </w:r>
      <w:proofErr w:type="gramStart"/>
      <w:r w:rsidRPr="00CD7FAB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CD7FAB">
        <w:rPr>
          <w:rFonts w:ascii="Times New Roman" w:hAnsi="Times New Roman" w:cs="Times New Roman"/>
          <w:sz w:val="28"/>
          <w:szCs w:val="28"/>
        </w:rPr>
        <w:t xml:space="preserve"> внешних для предприятия факторов с целью своевременного исчерпывающего определения возможных положительных явлений либо угроз субъекту хозяйствования, т. е. определения положительного и отрицательного воздействия внешних факторов — политических, экономических, научно-технических, социальных, международных и т. п.</w:t>
      </w:r>
    </w:p>
    <w:p w:rsidR="0015334B" w:rsidRDefault="0015334B" w:rsidP="0015334B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CD7FAB">
        <w:rPr>
          <w:rFonts w:ascii="Times New Roman" w:hAnsi="Times New Roman" w:cs="Times New Roman"/>
          <w:sz w:val="28"/>
          <w:szCs w:val="28"/>
        </w:rPr>
        <w:t xml:space="preserve">Для разработки и осуществления стратегии большое значение имеет </w:t>
      </w:r>
      <w:r w:rsidRPr="00CD7FAB">
        <w:rPr>
          <w:rFonts w:ascii="Times New Roman" w:hAnsi="Times New Roman" w:cs="Times New Roman"/>
          <w:b/>
          <w:sz w:val="28"/>
          <w:szCs w:val="28"/>
        </w:rPr>
        <w:t>анализ рыночных факторо</w:t>
      </w:r>
      <w:r w:rsidRPr="00CD7FAB">
        <w:rPr>
          <w:rFonts w:ascii="Times New Roman" w:hAnsi="Times New Roman" w:cs="Times New Roman"/>
          <w:sz w:val="28"/>
          <w:szCs w:val="28"/>
        </w:rPr>
        <w:t xml:space="preserve">в, которые из-за своей постоянной и высокой изменчивости могут непосредственно повлиять на успех или кризис предприятия. Речь </w:t>
      </w:r>
      <w:proofErr w:type="gramStart"/>
      <w:r w:rsidRPr="00CD7FAB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CD7FAB">
        <w:rPr>
          <w:rFonts w:ascii="Times New Roman" w:hAnsi="Times New Roman" w:cs="Times New Roman"/>
          <w:sz w:val="28"/>
          <w:szCs w:val="28"/>
        </w:rPr>
        <w:t xml:space="preserve"> прежде всего о </w:t>
      </w:r>
      <w:r w:rsidRPr="00CD7FAB">
        <w:rPr>
          <w:rFonts w:ascii="Times New Roman" w:hAnsi="Times New Roman" w:cs="Times New Roman"/>
          <w:b/>
          <w:sz w:val="28"/>
          <w:szCs w:val="28"/>
        </w:rPr>
        <w:t>микроэкономическом анализе спрос</w:t>
      </w:r>
      <w:r w:rsidRPr="00CD7FAB">
        <w:rPr>
          <w:rFonts w:ascii="Times New Roman" w:hAnsi="Times New Roman" w:cs="Times New Roman"/>
          <w:sz w:val="28"/>
          <w:szCs w:val="28"/>
        </w:rPr>
        <w:t>а</w:t>
      </w:r>
      <w:r w:rsidRPr="00CD7FAB">
        <w:rPr>
          <w:rFonts w:ascii="Times New Roman" w:hAnsi="Times New Roman" w:cs="Times New Roman"/>
          <w:b/>
          <w:sz w:val="28"/>
          <w:szCs w:val="28"/>
        </w:rPr>
        <w:t>, предложения и уровня конкуренции</w:t>
      </w:r>
      <w:r w:rsidRPr="00CD7FAB">
        <w:rPr>
          <w:rFonts w:ascii="Times New Roman" w:hAnsi="Times New Roman" w:cs="Times New Roman"/>
          <w:sz w:val="28"/>
          <w:szCs w:val="28"/>
        </w:rPr>
        <w:t xml:space="preserve"> по определенной системе показателей </w:t>
      </w:r>
    </w:p>
    <w:p w:rsidR="0015334B" w:rsidRPr="00CD7FAB" w:rsidRDefault="0015334B" w:rsidP="0015334B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D7FAB">
        <w:rPr>
          <w:rFonts w:ascii="Times New Roman" w:hAnsi="Times New Roman" w:cs="Times New Roman"/>
          <w:b/>
          <w:sz w:val="28"/>
          <w:szCs w:val="28"/>
        </w:rPr>
        <w:t>Методы выбора генеральной стратегии</w:t>
      </w:r>
      <w:r w:rsidRPr="00CD7FAB">
        <w:rPr>
          <w:rFonts w:ascii="Times New Roman" w:hAnsi="Times New Roman" w:cs="Times New Roman"/>
          <w:sz w:val="28"/>
          <w:szCs w:val="28"/>
        </w:rPr>
        <w:t xml:space="preserve"> можно разделить на две группы: первая — </w:t>
      </w:r>
      <w:r w:rsidRPr="00CD7FAB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spellStart"/>
      <w:r w:rsidRPr="00CD7FAB">
        <w:rPr>
          <w:rFonts w:ascii="Times New Roman" w:hAnsi="Times New Roman" w:cs="Times New Roman"/>
          <w:b/>
          <w:sz w:val="28"/>
          <w:szCs w:val="28"/>
        </w:rPr>
        <w:t>однопродуктового</w:t>
      </w:r>
      <w:proofErr w:type="spellEnd"/>
      <w:r w:rsidRPr="00CD7FAB">
        <w:rPr>
          <w:rFonts w:ascii="Times New Roman" w:hAnsi="Times New Roman" w:cs="Times New Roman"/>
          <w:b/>
          <w:sz w:val="28"/>
          <w:szCs w:val="28"/>
        </w:rPr>
        <w:t xml:space="preserve"> анализа</w:t>
      </w:r>
      <w:r w:rsidRPr="00CD7FAB">
        <w:rPr>
          <w:rFonts w:ascii="Times New Roman" w:hAnsi="Times New Roman" w:cs="Times New Roman"/>
          <w:sz w:val="28"/>
          <w:szCs w:val="28"/>
        </w:rPr>
        <w:t xml:space="preserve">; вторая — </w:t>
      </w:r>
      <w:r w:rsidRPr="00CD7FAB">
        <w:rPr>
          <w:rFonts w:ascii="Times New Roman" w:hAnsi="Times New Roman" w:cs="Times New Roman"/>
          <w:b/>
          <w:sz w:val="28"/>
          <w:szCs w:val="28"/>
        </w:rPr>
        <w:t>методы «портфельного» анализа (матричные).</w:t>
      </w:r>
      <w:r w:rsidRPr="00CD7FAB">
        <w:rPr>
          <w:rFonts w:ascii="Times New Roman" w:hAnsi="Times New Roman" w:cs="Times New Roman"/>
          <w:sz w:val="28"/>
          <w:szCs w:val="28"/>
        </w:rPr>
        <w:t xml:space="preserve"> Каждая из этих </w:t>
      </w:r>
      <w:proofErr w:type="spellStart"/>
      <w:r w:rsidRPr="00CD7FAB">
        <w:rPr>
          <w:rFonts w:ascii="Times New Roman" w:hAnsi="Times New Roman" w:cs="Times New Roman"/>
          <w:sz w:val="28"/>
          <w:szCs w:val="28"/>
        </w:rPr>
        <w:t>группобъединяет</w:t>
      </w:r>
      <w:proofErr w:type="spellEnd"/>
      <w:r w:rsidRPr="00CD7FAB">
        <w:rPr>
          <w:rFonts w:ascii="Times New Roman" w:hAnsi="Times New Roman" w:cs="Times New Roman"/>
          <w:sz w:val="28"/>
          <w:szCs w:val="28"/>
        </w:rPr>
        <w:t xml:space="preserve"> несколько конкретных методов </w:t>
      </w:r>
    </w:p>
    <w:p w:rsidR="0015334B" w:rsidRPr="00CD7FAB" w:rsidRDefault="0015334B" w:rsidP="0015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AB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D7FAB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Pr="00CD7FAB">
        <w:rPr>
          <w:rFonts w:ascii="Times New Roman" w:hAnsi="Times New Roman" w:cs="Times New Roman"/>
          <w:b/>
          <w:sz w:val="28"/>
          <w:szCs w:val="28"/>
          <w:lang w:val="en-US"/>
        </w:rPr>
        <w:t>PIMS</w:t>
      </w:r>
      <w:r w:rsidRPr="00CD7FAB">
        <w:rPr>
          <w:rFonts w:ascii="Times New Roman" w:hAnsi="Times New Roman" w:cs="Times New Roman"/>
          <w:sz w:val="28"/>
          <w:szCs w:val="28"/>
        </w:rPr>
        <w:t xml:space="preserve"> и его модели учитывают действие как внешних, так и внутренних факторов, то </w:t>
      </w:r>
      <w:r w:rsidRPr="00CD7FAB">
        <w:rPr>
          <w:rFonts w:ascii="Times New Roman" w:hAnsi="Times New Roman" w:cs="Times New Roman"/>
          <w:b/>
          <w:iCs/>
          <w:sz w:val="28"/>
          <w:szCs w:val="28"/>
        </w:rPr>
        <w:t>метод кривых освоения</w:t>
      </w:r>
      <w:r w:rsidRPr="00CD7FAB">
        <w:rPr>
          <w:rFonts w:ascii="Times New Roman" w:hAnsi="Times New Roman" w:cs="Times New Roman"/>
          <w:iCs/>
          <w:sz w:val="28"/>
          <w:szCs w:val="28"/>
        </w:rPr>
        <w:t>,</w:t>
      </w:r>
      <w:r w:rsidRPr="00CD7FAB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CD7FAB">
        <w:rPr>
          <w:rFonts w:ascii="Times New Roman" w:hAnsi="Times New Roman" w:cs="Times New Roman"/>
          <w:b/>
          <w:sz w:val="28"/>
          <w:szCs w:val="28"/>
        </w:rPr>
        <w:t>строится на зависимости размеров затрат на производство от его объема, отражает влияние внутренних факторов</w:t>
      </w:r>
      <w:r w:rsidRPr="00CD7FAB">
        <w:rPr>
          <w:rFonts w:ascii="Times New Roman" w:hAnsi="Times New Roman" w:cs="Times New Roman"/>
          <w:sz w:val="28"/>
          <w:szCs w:val="28"/>
        </w:rPr>
        <w:t xml:space="preserve">. Основой метода служит известная закономерность: рост масштабов производства обеспечивает экономию определенных затрат, размер которых не зависит или мало зависит от изменения количества единиц продукции. К тому же в процессе </w:t>
      </w:r>
      <w:r w:rsidRPr="00CD7FAB">
        <w:rPr>
          <w:rFonts w:ascii="Times New Roman" w:hAnsi="Times New Roman" w:cs="Times New Roman"/>
          <w:sz w:val="28"/>
          <w:szCs w:val="28"/>
        </w:rPr>
        <w:lastRenderedPageBreak/>
        <w:t>производства имеет место повторение операций, формирование навыков или динамического стереотипа, что также ведет к уменьшению трудозатрат.</w:t>
      </w:r>
    </w:p>
    <w:p w:rsidR="0015334B" w:rsidRPr="00CD7FAB" w:rsidRDefault="0015334B" w:rsidP="0015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AB">
        <w:rPr>
          <w:rFonts w:ascii="Times New Roman" w:hAnsi="Times New Roman" w:cs="Times New Roman"/>
          <w:sz w:val="28"/>
          <w:szCs w:val="28"/>
        </w:rPr>
        <w:t xml:space="preserve">Логически связанным с методом кривых освоения является еще один метод разработки стратегии предприятия — </w:t>
      </w:r>
      <w:r w:rsidRPr="00CD7FAB">
        <w:rPr>
          <w:rFonts w:ascii="Times New Roman" w:hAnsi="Times New Roman" w:cs="Times New Roman"/>
          <w:b/>
          <w:iCs/>
          <w:sz w:val="28"/>
          <w:szCs w:val="28"/>
        </w:rPr>
        <w:t>метод жизненного цикла</w:t>
      </w:r>
      <w:r w:rsidRPr="00CD7FAB">
        <w:rPr>
          <w:rFonts w:ascii="Times New Roman" w:hAnsi="Times New Roman" w:cs="Times New Roman"/>
          <w:b/>
          <w:sz w:val="28"/>
          <w:szCs w:val="28"/>
        </w:rPr>
        <w:t xml:space="preserve"> изделия (товара</w:t>
      </w:r>
      <w:r w:rsidRPr="00CD7FA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CD7FAB">
        <w:rPr>
          <w:rFonts w:ascii="Times New Roman" w:hAnsi="Times New Roman" w:cs="Times New Roman"/>
          <w:sz w:val="28"/>
          <w:szCs w:val="28"/>
        </w:rPr>
        <w:t xml:space="preserve">За период своего существования изделие проходит, как правило, </w:t>
      </w:r>
      <w:r w:rsidRPr="00CD7FAB">
        <w:rPr>
          <w:rFonts w:ascii="Times New Roman" w:hAnsi="Times New Roman" w:cs="Times New Roman"/>
          <w:b/>
          <w:sz w:val="28"/>
          <w:szCs w:val="28"/>
        </w:rPr>
        <w:t>четыре стадии: внедрение (освоение), рост, зрелость, спад.</w:t>
      </w:r>
      <w:proofErr w:type="gramEnd"/>
    </w:p>
    <w:p w:rsidR="0015334B" w:rsidRDefault="0015334B" w:rsidP="001533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FAB">
        <w:rPr>
          <w:rFonts w:ascii="Times New Roman" w:hAnsi="Times New Roman" w:cs="Times New Roman"/>
          <w:sz w:val="28"/>
          <w:szCs w:val="28"/>
        </w:rPr>
        <w:t>Принятию стратегического решения по конкретному изделию предшествует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FAB">
        <w:rPr>
          <w:rFonts w:ascii="Times New Roman" w:hAnsi="Times New Roman" w:cs="Times New Roman"/>
          <w:b/>
          <w:sz w:val="28"/>
          <w:szCs w:val="28"/>
        </w:rPr>
        <w:t>идентификация стадии его жизненного цикла.</w:t>
      </w:r>
      <w:r w:rsidRPr="00CD7FAB">
        <w:rPr>
          <w:rFonts w:ascii="Times New Roman" w:hAnsi="Times New Roman" w:cs="Times New Roman"/>
          <w:sz w:val="28"/>
          <w:szCs w:val="28"/>
        </w:rPr>
        <w:t xml:space="preserve"> В процессе идентификации одну стадию отличают от другой с помощью таких показателей, как </w:t>
      </w:r>
      <w:r w:rsidRPr="00CD7FAB">
        <w:rPr>
          <w:rFonts w:ascii="Times New Roman" w:hAnsi="Times New Roman" w:cs="Times New Roman"/>
          <w:b/>
          <w:sz w:val="28"/>
          <w:szCs w:val="28"/>
        </w:rPr>
        <w:t>процент роста объемов продажи (производства), количество конкурентов, темпы технологических изменений, частота модификации изделия и т. п.</w:t>
      </w:r>
    </w:p>
    <w:p w:rsidR="0015334B" w:rsidRPr="00CD7FAB" w:rsidRDefault="0015334B" w:rsidP="0015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AB">
        <w:rPr>
          <w:rFonts w:ascii="Times New Roman" w:hAnsi="Times New Roman" w:cs="Times New Roman"/>
          <w:sz w:val="28"/>
          <w:szCs w:val="28"/>
        </w:rPr>
        <w:t xml:space="preserve">Для каждой стадии определяются приоритетные стратегические направления и действия. В частности, </w:t>
      </w:r>
      <w:r w:rsidRPr="00CD7FAB">
        <w:rPr>
          <w:rFonts w:ascii="Times New Roman" w:hAnsi="Times New Roman" w:cs="Times New Roman"/>
          <w:b/>
          <w:sz w:val="28"/>
          <w:szCs w:val="28"/>
        </w:rPr>
        <w:t>на стадии роста</w:t>
      </w:r>
      <w:r w:rsidRPr="00CD7FAB">
        <w:rPr>
          <w:rFonts w:ascii="Times New Roman" w:hAnsi="Times New Roman" w:cs="Times New Roman"/>
          <w:sz w:val="28"/>
          <w:szCs w:val="28"/>
        </w:rPr>
        <w:t xml:space="preserve"> таким направлением является </w:t>
      </w:r>
      <w:r w:rsidRPr="00CD7FAB">
        <w:rPr>
          <w:rFonts w:ascii="Times New Roman" w:hAnsi="Times New Roman" w:cs="Times New Roman"/>
          <w:b/>
          <w:sz w:val="28"/>
          <w:szCs w:val="28"/>
        </w:rPr>
        <w:t>маркетинговая деятельность</w:t>
      </w:r>
      <w:r>
        <w:rPr>
          <w:b/>
        </w:rPr>
        <w:t xml:space="preserve"> </w:t>
      </w:r>
      <w:r w:rsidRPr="00CD7FAB">
        <w:rPr>
          <w:rFonts w:ascii="Times New Roman" w:hAnsi="Times New Roman" w:cs="Times New Roman"/>
          <w:b/>
          <w:sz w:val="28"/>
          <w:szCs w:val="28"/>
        </w:rPr>
        <w:t xml:space="preserve">(наступательная реклама и активное </w:t>
      </w:r>
      <w:proofErr w:type="spellStart"/>
      <w:r w:rsidRPr="00CD7FAB">
        <w:rPr>
          <w:rFonts w:ascii="Times New Roman" w:hAnsi="Times New Roman" w:cs="Times New Roman"/>
          <w:b/>
          <w:sz w:val="28"/>
          <w:szCs w:val="28"/>
        </w:rPr>
        <w:t>товаропродвижение</w:t>
      </w:r>
      <w:proofErr w:type="spellEnd"/>
      <w:r w:rsidRPr="00CD7FAB">
        <w:rPr>
          <w:rFonts w:ascii="Times New Roman" w:hAnsi="Times New Roman" w:cs="Times New Roman"/>
          <w:b/>
          <w:sz w:val="28"/>
          <w:szCs w:val="28"/>
        </w:rPr>
        <w:t>; улучшение распределения товара, ценообразования, адекватная реакция спроса и т. п.</w:t>
      </w:r>
      <w:r w:rsidRPr="00CD7FAB">
        <w:rPr>
          <w:rFonts w:ascii="Times New Roman" w:hAnsi="Times New Roman" w:cs="Times New Roman"/>
          <w:sz w:val="28"/>
          <w:szCs w:val="28"/>
        </w:rPr>
        <w:t>).</w:t>
      </w:r>
    </w:p>
    <w:p w:rsidR="00C53A8C" w:rsidRDefault="0015334B" w:rsidP="001533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AB">
        <w:rPr>
          <w:rFonts w:ascii="Times New Roman" w:hAnsi="Times New Roman" w:cs="Times New Roman"/>
          <w:b/>
          <w:sz w:val="28"/>
          <w:szCs w:val="28"/>
        </w:rPr>
        <w:t>На стадии зрелости</w:t>
      </w:r>
      <w:r w:rsidRPr="00CD7FAB">
        <w:rPr>
          <w:rFonts w:ascii="Times New Roman" w:hAnsi="Times New Roman" w:cs="Times New Roman"/>
          <w:sz w:val="28"/>
          <w:szCs w:val="28"/>
        </w:rPr>
        <w:t xml:space="preserve"> на первый план выдвигаются </w:t>
      </w:r>
      <w:r w:rsidRPr="00CD7FAB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CD7FAB">
        <w:rPr>
          <w:rFonts w:ascii="Times New Roman" w:hAnsi="Times New Roman" w:cs="Times New Roman"/>
          <w:b/>
          <w:sz w:val="28"/>
          <w:szCs w:val="28"/>
        </w:rPr>
        <w:t xml:space="preserve">ффективности производства и коммерческой деятельности </w:t>
      </w:r>
      <w:r w:rsidRPr="00CD7FAB">
        <w:rPr>
          <w:rFonts w:ascii="Times New Roman" w:hAnsi="Times New Roman" w:cs="Times New Roman"/>
          <w:sz w:val="28"/>
          <w:szCs w:val="28"/>
        </w:rPr>
        <w:t xml:space="preserve">(оптимальное использование производственного потенциала, стандартизация коммерческих процедур, постепенное уменьшение затрат на исследовательские работы по данному изделию). С целью наиболее полного </w:t>
      </w:r>
      <w:r w:rsidRPr="00CD7FAB">
        <w:rPr>
          <w:rFonts w:ascii="Times New Roman" w:hAnsi="Times New Roman" w:cs="Times New Roman"/>
          <w:b/>
          <w:sz w:val="28"/>
          <w:szCs w:val="28"/>
        </w:rPr>
        <w:t>учета действий внешних факторов строится матрица</w:t>
      </w:r>
      <w:r w:rsidRPr="00CD7FAB">
        <w:rPr>
          <w:rFonts w:ascii="Times New Roman" w:hAnsi="Times New Roman" w:cs="Times New Roman"/>
          <w:sz w:val="28"/>
          <w:szCs w:val="28"/>
        </w:rPr>
        <w:t>, причем одним из показателей, ее образующих, является характеристика конкурентной позиции данного изделия</w:t>
      </w:r>
    </w:p>
    <w:p w:rsidR="0015334B" w:rsidRDefault="0015334B" w:rsidP="0015334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590" w:rsidRPr="00F47590" w:rsidRDefault="002E4828" w:rsidP="00B15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57F7">
        <w:rPr>
          <w:rFonts w:ascii="Times New Roman" w:hAnsi="Times New Roman" w:cs="Times New Roman"/>
          <w:b/>
          <w:sz w:val="28"/>
          <w:szCs w:val="28"/>
        </w:rPr>
        <w:t>Деревянко</w:t>
      </w:r>
      <w:proofErr w:type="spellEnd"/>
      <w:r w:rsidR="00B157F7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543DD"/>
    <w:rsid w:val="0015334B"/>
    <w:rsid w:val="00190E35"/>
    <w:rsid w:val="002E1696"/>
    <w:rsid w:val="002E4828"/>
    <w:rsid w:val="00301453"/>
    <w:rsid w:val="00647172"/>
    <w:rsid w:val="007059E8"/>
    <w:rsid w:val="00707CE7"/>
    <w:rsid w:val="00822AE0"/>
    <w:rsid w:val="0089497E"/>
    <w:rsid w:val="008D54D6"/>
    <w:rsid w:val="00A35766"/>
    <w:rsid w:val="00B157F7"/>
    <w:rsid w:val="00B74CB4"/>
    <w:rsid w:val="00C53A8C"/>
    <w:rsid w:val="00C543DD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2020-03-30T05:26:00Z</dcterms:created>
  <dcterms:modified xsi:type="dcterms:W3CDTF">2020-04-01T07:36:00Z</dcterms:modified>
</cp:coreProperties>
</file>